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81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JUSTICE OF THE PEACE 1-1</w:t>
      </w:r>
    </w:p>
    <w:p w14:paraId="10AA5562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19A5A54" w14:textId="77777777" w:rsidR="005077E1" w:rsidRPr="0013792D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14:paraId="49883E87" w14:textId="77777777" w:rsidR="005077E1" w:rsidRPr="0013792D" w:rsidRDefault="0013792D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WRIT OF </w:t>
      </w:r>
      <w:r w:rsidR="005077E1" w:rsidRPr="0013792D">
        <w:rPr>
          <w:rFonts w:ascii="Calibri-Bold" w:hAnsi="Calibri-Bold" w:cs="Calibri-Bold"/>
          <w:b/>
          <w:bCs/>
          <w:color w:val="000000"/>
          <w:sz w:val="30"/>
          <w:szCs w:val="30"/>
        </w:rPr>
        <w:t>RESTORATION OF UTILITIES</w:t>
      </w:r>
    </w:p>
    <w:p w14:paraId="0AD39E2F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3681C15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C0A3581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landlord cannot interrupt a residential tenant's utility service unless it is for bona fide repairs,</w:t>
      </w:r>
    </w:p>
    <w:p w14:paraId="2EB39B0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construction or an emergency -- regardless of how the tenant pays for the utility service. A tenant may file a writ of restoration of utilities if the utilities were disconnected by a landlord illegally. The tenant may file with the justice court a writ of restoration of utilities to require the landlord to reconnect the service. Texas Property Code </w:t>
      </w:r>
      <w:r>
        <w:rPr>
          <w:rFonts w:ascii="Calibri" w:hAnsi="Calibri" w:cs="Calibri"/>
          <w:color w:val="333333"/>
          <w:sz w:val="24"/>
          <w:szCs w:val="24"/>
        </w:rPr>
        <w:t xml:space="preserve">Section 92.0091 </w:t>
      </w:r>
      <w:r>
        <w:rPr>
          <w:rFonts w:ascii="Calibri" w:hAnsi="Calibri" w:cs="Calibri"/>
          <w:color w:val="000000"/>
          <w:sz w:val="24"/>
          <w:szCs w:val="24"/>
        </w:rPr>
        <w:t>is the statute that governs a case for restoration of utilities. If a landlord has interrupted utility service in violation of Texas Property Code Section 92.008 the tenant may obtain relief as provided by this section.</w:t>
      </w:r>
    </w:p>
    <w:p w14:paraId="3B4E936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7919E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Step 1 </w:t>
      </w:r>
      <w:r>
        <w:rPr>
          <w:rFonts w:ascii="Calibri" w:hAnsi="Calibri" w:cs="Calibri"/>
          <w:color w:val="000000"/>
          <w:sz w:val="24"/>
          <w:szCs w:val="24"/>
        </w:rPr>
        <w:t>- The tenant must file with the justice court in the precinct in which the rental</w:t>
      </w:r>
    </w:p>
    <w:p w14:paraId="50E2893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premises are located a sworn complaint specifying the facts of the alleged unlawful utility</w:t>
      </w:r>
    </w:p>
    <w:p w14:paraId="1DB6802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disconnection by the landlord or the landlord's agent.</w:t>
      </w:r>
    </w:p>
    <w:p w14:paraId="7D5E75EF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DF4D02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Step 2 </w:t>
      </w:r>
      <w:r>
        <w:rPr>
          <w:rFonts w:ascii="Calibri" w:hAnsi="Calibri" w:cs="Calibri"/>
          <w:color w:val="000000"/>
          <w:sz w:val="24"/>
          <w:szCs w:val="24"/>
        </w:rPr>
        <w:t xml:space="preserve">– The clerk will set an immediate ex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hearing before the Judge in which the</w:t>
      </w:r>
    </w:p>
    <w:p w14:paraId="309A10E2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tenant will state under oath the facts of the alleged unlawful utility disconnection.</w:t>
      </w:r>
    </w:p>
    <w:p w14:paraId="218668B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6B5027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Step 3</w:t>
      </w:r>
      <w:r>
        <w:rPr>
          <w:rFonts w:ascii="Calibri" w:hAnsi="Calibri" w:cs="Calibri"/>
          <w:color w:val="000000"/>
          <w:sz w:val="24"/>
          <w:szCs w:val="24"/>
        </w:rPr>
        <w:t>- The Judge may issue a writ of restoration which can be served on the landlord or the</w:t>
      </w:r>
    </w:p>
    <w:p w14:paraId="7BEEB9B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landlord's management company, on-premises manager, or rent collector in the same</w:t>
      </w:r>
    </w:p>
    <w:p w14:paraId="105686C2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manner as a writ of possession in a forcible detainer suit.</w:t>
      </w:r>
    </w:p>
    <w:p w14:paraId="627C70A7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FAAF0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Step 4 </w:t>
      </w:r>
      <w:r>
        <w:rPr>
          <w:rFonts w:ascii="Calibri" w:hAnsi="Calibri" w:cs="Calibri"/>
          <w:color w:val="000000"/>
          <w:sz w:val="24"/>
          <w:szCs w:val="24"/>
        </w:rPr>
        <w:t>- The landlord may request a hearing. The Court will give notice to all parties once a</w:t>
      </w:r>
    </w:p>
    <w:p w14:paraId="5E18884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hearing is requested. If the landlord does not request a hearing, the Judge may render a</w:t>
      </w:r>
    </w:p>
    <w:p w14:paraId="6E305671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judgment against the landlord.</w:t>
      </w:r>
    </w:p>
    <w:p w14:paraId="4F7120AA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1FEFE16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E667425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B82ADB1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F4E620E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D146536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27BB65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F0DF1E7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50618C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5F0D5C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345B3BE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40D5D5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FC17F0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D324B5E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F4C784D" w14:textId="77777777" w:rsidR="005077E1" w:rsidRDefault="005077E1" w:rsidP="003319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7AF97E8" w14:textId="77777777" w:rsidR="0033194E" w:rsidRDefault="0033194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 w:type="page"/>
      </w:r>
    </w:p>
    <w:p w14:paraId="53AFE5EF" w14:textId="0C5EB0C1" w:rsid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CAUSE NUMBER: J</w:t>
      </w:r>
      <w:r w:rsidR="00E213D3">
        <w:rPr>
          <w:rFonts w:ascii="Calibri-Bold" w:hAnsi="Calibri-Bold" w:cs="Calibri-Bold"/>
          <w:b/>
          <w:bCs/>
          <w:color w:val="000000"/>
          <w:sz w:val="24"/>
          <w:szCs w:val="24"/>
        </w:rPr>
        <w:t>PC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_________________________________________</w:t>
      </w:r>
      <w:r w:rsidR="00E213D3">
        <w:rPr>
          <w:rFonts w:ascii="Calibri-Bold" w:hAnsi="Calibri-Bold" w:cs="Calibri-Bold"/>
          <w:b/>
          <w:bCs/>
          <w:color w:val="000000"/>
          <w:sz w:val="24"/>
          <w:szCs w:val="24"/>
        </w:rPr>
        <w:t>-11</w:t>
      </w:r>
    </w:p>
    <w:p w14:paraId="1E14D20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FC90B1D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EBC2B7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</w:t>
      </w:r>
      <w:r w:rsidR="0013792D">
        <w:rPr>
          <w:rFonts w:ascii="Calibri-Bold" w:hAnsi="Calibri-Bold" w:cs="Calibri-Bold"/>
          <w:b/>
          <w:bCs/>
          <w:color w:val="000000"/>
          <w:sz w:val="24"/>
          <w:szCs w:val="24"/>
        </w:rPr>
        <w:t>_________</w:t>
      </w:r>
    </w:p>
    <w:p w14:paraId="13DBEBC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Applicant(s)/Tenant(s) Name</w:t>
      </w:r>
    </w:p>
    <w:p w14:paraId="76F083F5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Pr="005077E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  <w:t>IN THE JUSTICE COURT</w:t>
      </w:r>
    </w:p>
    <w:p w14:paraId="04035255" w14:textId="77777777" w:rsidR="005077E1" w:rsidRDefault="005077E1" w:rsidP="001379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</w:t>
      </w:r>
    </w:p>
    <w:p w14:paraId="0E7A31F7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ind w:left="432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</w:t>
      </w:r>
      <w:r w:rsidRPr="005077E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  <w:t>PRECINCT 1, PLACE 1</w:t>
      </w:r>
    </w:p>
    <w:p w14:paraId="00DB9538" w14:textId="77777777" w:rsidR="005077E1" w:rsidRDefault="005077E1" w:rsidP="0013792D">
      <w:pPr>
        <w:autoSpaceDE w:val="0"/>
        <w:autoSpaceDN w:val="0"/>
        <w:adjustRightInd w:val="0"/>
        <w:spacing w:after="0" w:line="240" w:lineRule="auto"/>
        <w:ind w:left="432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</w:t>
      </w:r>
    </w:p>
    <w:p w14:paraId="02F83993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</w:t>
      </w:r>
      <w:r w:rsidRPr="005077E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  <w:t>DALLAS COUNTY, TEXAS</w:t>
      </w:r>
    </w:p>
    <w:p w14:paraId="07C560AC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A1A622A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134AEE3" w14:textId="77777777" w:rsidR="005077E1" w:rsidRP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5077E1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APPLICATION FOR WRIT OF RESTORATION</w:t>
      </w:r>
    </w:p>
    <w:p w14:paraId="7D25FBB9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536F06D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undersigned Applicant makes this Application for Writ of Restoration of utilities at a residence at the following location, which Applicant is authorized to occupy (“Residence”):</w:t>
      </w:r>
    </w:p>
    <w:p w14:paraId="17B26822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ADDRESS OF RESIDENCE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32518E5C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7DCF272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CF05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person who has unlawfully disconnected th</w:t>
      </w:r>
      <w:r w:rsidR="0013792D">
        <w:rPr>
          <w:rFonts w:ascii="Calibri" w:hAnsi="Calibri" w:cs="Calibri"/>
          <w:color w:val="000000"/>
          <w:sz w:val="24"/>
          <w:szCs w:val="24"/>
        </w:rPr>
        <w:t xml:space="preserve">e utilities at the Residence is 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______________________________________________, who may be given notice of this</w:t>
      </w:r>
    </w:p>
    <w:p w14:paraId="643BDFF0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application at the following address:</w:t>
      </w:r>
    </w:p>
    <w:p w14:paraId="680AE0D6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606C1B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Address: ______________________________________________________________________________</w:t>
      </w:r>
    </w:p>
    <w:p w14:paraId="021FECAD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Phone: __________________________________E-Mail: _______________________________</w:t>
      </w:r>
    </w:p>
    <w:p w14:paraId="1DC76A6A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4A158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following is a statement of facts showing that the utilities have been illegally disconnected at the</w:t>
      </w:r>
    </w:p>
    <w:p w14:paraId="63282B7D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Residence:</w:t>
      </w:r>
    </w:p>
    <w:p w14:paraId="17193FA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3EAB394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49C0B281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008CDFAD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376D9709" w14:textId="77777777" w:rsidR="005077E1" w:rsidRPr="005077E1" w:rsidRDefault="005077E1" w:rsidP="00BD13B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5077E1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Unsworn Declaration</w:t>
      </w:r>
      <w:r w:rsidR="00BD13BC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5077E1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(Texas Civil Practice and Remedies Code, Section 132.001)</w:t>
      </w:r>
    </w:p>
    <w:p w14:paraId="02480E0A" w14:textId="77777777" w:rsidR="005077E1" w:rsidRP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14F4570" w14:textId="77777777" w:rsidR="005077E1" w:rsidRPr="00BD13BC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D13BC">
        <w:rPr>
          <w:rFonts w:ascii="Arial Narrow" w:hAnsi="Arial Narrow" w:cs="Calibri"/>
          <w:color w:val="000000"/>
          <w:sz w:val="18"/>
          <w:szCs w:val="18"/>
        </w:rPr>
        <w:t>My name and address are as follows:</w:t>
      </w:r>
    </w:p>
    <w:p w14:paraId="7927AF2E" w14:textId="77777777" w:rsidR="00BD13BC" w:rsidRPr="00BD13BC" w:rsidRDefault="00BD13BC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BD13BC">
        <w:rPr>
          <w:rFonts w:ascii="Arial Narrow" w:hAnsi="Arial Narrow" w:cs="Calibri"/>
          <w:color w:val="000000"/>
          <w:sz w:val="18"/>
          <w:szCs w:val="18"/>
        </w:rPr>
        <w:t>___________________________________________________</w:t>
      </w:r>
    </w:p>
    <w:p w14:paraId="02787239" w14:textId="77777777" w:rsidR="005077E1" w:rsidRPr="00BD13BC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>Printed Name Plaintiff</w:t>
      </w:r>
    </w:p>
    <w:p w14:paraId="61C2A795" w14:textId="77777777" w:rsidR="00BD13BC" w:rsidRPr="00BD13BC" w:rsidRDefault="00BD13BC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>_____________________________________________</w:t>
      </w:r>
    </w:p>
    <w:p w14:paraId="03A3E5C9" w14:textId="77777777" w:rsidR="005077E1" w:rsidRPr="00BD13BC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>Street Address / City / State / Zip / Country</w:t>
      </w:r>
    </w:p>
    <w:p w14:paraId="41B314A7" w14:textId="77777777" w:rsidR="00BD13BC" w:rsidRPr="00BD13BC" w:rsidRDefault="00BD13BC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>_____________________________________________</w:t>
      </w:r>
    </w:p>
    <w:p w14:paraId="0E2C3332" w14:textId="77777777" w:rsidR="00BD13BC" w:rsidRPr="00BD13BC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>Ph</w:t>
      </w:r>
      <w:r w:rsidR="00BD13BC" w:rsidRPr="00BD13BC">
        <w:rPr>
          <w:rFonts w:ascii="Arial Narrow" w:hAnsi="Arial Narrow" w:cs="Calibri-Italic"/>
          <w:i/>
          <w:iCs/>
          <w:color w:val="000000"/>
          <w:sz w:val="18"/>
          <w:szCs w:val="18"/>
        </w:rPr>
        <w:t xml:space="preserve">one Number / Fax Number </w:t>
      </w:r>
    </w:p>
    <w:p w14:paraId="50B4C78D" w14:textId="77777777" w:rsidR="005077E1" w:rsidRPr="00BD13BC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 w:rsidRPr="00BD13BC">
        <w:rPr>
          <w:rFonts w:ascii="Arial Narrow" w:hAnsi="Arial Narrow" w:cs="Calibri"/>
          <w:color w:val="000000"/>
          <w:sz w:val="18"/>
          <w:szCs w:val="18"/>
        </w:rPr>
        <w:t xml:space="preserve">My date of birth </w:t>
      </w:r>
      <w:r w:rsidR="00BD13BC" w:rsidRPr="00BD13BC">
        <w:rPr>
          <w:rFonts w:ascii="Arial Narrow" w:hAnsi="Arial Narrow" w:cs="Calibri"/>
          <w:color w:val="000000"/>
          <w:sz w:val="18"/>
          <w:szCs w:val="18"/>
        </w:rPr>
        <w:t>is _________ / __________ / _________</w:t>
      </w:r>
    </w:p>
    <w:p w14:paraId="42584384" w14:textId="77777777" w:rsidR="005077E1" w:rsidRDefault="005077E1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13792D">
        <w:rPr>
          <w:rFonts w:ascii="Arial Narrow" w:hAnsi="Arial Narrow" w:cs="Calibri"/>
          <w:color w:val="000000"/>
          <w:sz w:val="18"/>
          <w:szCs w:val="18"/>
        </w:rPr>
        <w:t xml:space="preserve">I declare under penalty of perjury that all information in the attached document titled, </w:t>
      </w:r>
      <w:r w:rsidRPr="0013792D">
        <w:rPr>
          <w:rFonts w:ascii="Arial Narrow" w:hAnsi="Arial Narrow" w:cs="Calibri-BoldItalic"/>
          <w:b/>
          <w:bCs/>
          <w:i/>
          <w:iCs/>
          <w:color w:val="000000"/>
          <w:sz w:val="18"/>
          <w:szCs w:val="18"/>
        </w:rPr>
        <w:t>Petition for</w:t>
      </w:r>
      <w:r w:rsidR="0013792D" w:rsidRPr="0013792D">
        <w:rPr>
          <w:rFonts w:ascii="Arial Narrow" w:hAnsi="Arial Narrow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13792D">
        <w:rPr>
          <w:rFonts w:ascii="Arial Narrow" w:hAnsi="Arial Narrow" w:cs="Calibri-BoldItalic"/>
          <w:b/>
          <w:bCs/>
          <w:i/>
          <w:iCs/>
          <w:color w:val="000000"/>
          <w:sz w:val="18"/>
          <w:szCs w:val="18"/>
        </w:rPr>
        <w:t>Writ of Restoration of Utilities</w:t>
      </w:r>
      <w:r w:rsidRPr="0013792D">
        <w:rPr>
          <w:rFonts w:ascii="Arial Narrow" w:hAnsi="Arial Narrow" w:cs="Calibri"/>
          <w:color w:val="000000"/>
          <w:sz w:val="18"/>
          <w:szCs w:val="18"/>
        </w:rPr>
        <w:t>, is true and correct.</w:t>
      </w:r>
    </w:p>
    <w:p w14:paraId="4F22E9E1" w14:textId="77777777" w:rsidR="0013792D" w:rsidRDefault="0013792D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</w:p>
    <w:p w14:paraId="09734F28" w14:textId="77777777" w:rsidR="0013792D" w:rsidRDefault="0013792D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________________________________________________________________________</w:t>
      </w:r>
    </w:p>
    <w:p w14:paraId="27B07305" w14:textId="77777777" w:rsidR="005077E1" w:rsidRPr="0013792D" w:rsidRDefault="0013792D" w:rsidP="005077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Italic"/>
          <w:i/>
          <w:iCs/>
          <w:color w:val="000000"/>
          <w:sz w:val="18"/>
          <w:szCs w:val="18"/>
        </w:rPr>
      </w:pPr>
      <w:r>
        <w:rPr>
          <w:rFonts w:ascii="Arial Narrow" w:hAnsi="Arial Narrow" w:cs="Calibri-Italic"/>
          <w:i/>
          <w:iCs/>
          <w:color w:val="000000"/>
          <w:sz w:val="18"/>
          <w:szCs w:val="18"/>
        </w:rPr>
        <w:t xml:space="preserve">Signature                                                         </w:t>
      </w:r>
      <w:r>
        <w:rPr>
          <w:rFonts w:ascii="Arial Narrow" w:hAnsi="Arial Narrow" w:cs="Calibri-Italic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Calibri-Italic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 Narrow" w:hAnsi="Arial Narrow" w:cs="Calibri-Italic"/>
          <w:i/>
          <w:iCs/>
          <w:color w:val="000000"/>
          <w:sz w:val="18"/>
          <w:szCs w:val="18"/>
        </w:rPr>
        <w:tab/>
        <w:t xml:space="preserve">  Date</w:t>
      </w:r>
      <w:proofErr w:type="gramEnd"/>
    </w:p>
    <w:sectPr w:rsidR="005077E1" w:rsidRPr="0013792D" w:rsidSect="0033194E">
      <w:pgSz w:w="12240" w:h="15840"/>
      <w:pgMar w:top="1440" w:right="1440" w:bottom="12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1"/>
    <w:rsid w:val="0013792D"/>
    <w:rsid w:val="0033194E"/>
    <w:rsid w:val="005077E1"/>
    <w:rsid w:val="00BD13BC"/>
    <w:rsid w:val="00C441D7"/>
    <w:rsid w:val="00E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AF00"/>
  <w15:chartTrackingRefBased/>
  <w15:docId w15:val="{56A9011F-A7F2-45B9-9D05-97859CFF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Minaya</dc:creator>
  <cp:keywords/>
  <dc:description/>
  <cp:lastModifiedBy>Nicole Block</cp:lastModifiedBy>
  <cp:revision>3</cp:revision>
  <dcterms:created xsi:type="dcterms:W3CDTF">2021-05-14T14:19:00Z</dcterms:created>
  <dcterms:modified xsi:type="dcterms:W3CDTF">2022-12-16T18:31:00Z</dcterms:modified>
</cp:coreProperties>
</file>