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3AF70" w14:textId="77777777" w:rsidR="006C528E" w:rsidRDefault="006C528E" w:rsidP="006C528E">
      <w:pPr>
        <w:autoSpaceDE w:val="0"/>
        <w:autoSpaceDN w:val="0"/>
        <w:adjustRightInd w:val="0"/>
        <w:spacing w:after="0" w:line="240" w:lineRule="auto"/>
        <w:jc w:val="cente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JUDGE MARGARET O’BRIEN</w:t>
      </w:r>
    </w:p>
    <w:p w14:paraId="711E02CC" w14:textId="77777777" w:rsidR="006C528E" w:rsidRDefault="006C528E" w:rsidP="006C528E">
      <w:pPr>
        <w:autoSpaceDE w:val="0"/>
        <w:autoSpaceDN w:val="0"/>
        <w:adjustRightInd w:val="0"/>
        <w:spacing w:after="0" w:line="240" w:lineRule="auto"/>
        <w:jc w:val="center"/>
        <w:rPr>
          <w:rFonts w:ascii="TimesNewRomanPSMT" w:hAnsi="TimesNewRomanPSMT" w:cs="TimesNewRomanPSMT"/>
          <w:color w:val="000000"/>
          <w:sz w:val="20"/>
          <w:szCs w:val="20"/>
        </w:rPr>
      </w:pPr>
      <w:r>
        <w:rPr>
          <w:rFonts w:ascii="TimesNewRomanPSMT" w:hAnsi="TimesNewRomanPSMT" w:cs="TimesNewRomanPSMT"/>
          <w:color w:val="000000"/>
          <w:sz w:val="20"/>
          <w:szCs w:val="20"/>
        </w:rPr>
        <w:t>Justice of the Peace</w:t>
      </w:r>
    </w:p>
    <w:p w14:paraId="275E4545" w14:textId="77777777" w:rsidR="006C528E" w:rsidRDefault="006C528E" w:rsidP="006C528E">
      <w:pPr>
        <w:autoSpaceDE w:val="0"/>
        <w:autoSpaceDN w:val="0"/>
        <w:adjustRightInd w:val="0"/>
        <w:spacing w:after="0" w:line="240" w:lineRule="auto"/>
        <w:jc w:val="center"/>
        <w:rPr>
          <w:rFonts w:ascii="TimesNewRomanPSMT" w:hAnsi="TimesNewRomanPSMT" w:cs="TimesNewRomanPSMT"/>
          <w:color w:val="000000"/>
          <w:sz w:val="20"/>
          <w:szCs w:val="20"/>
        </w:rPr>
      </w:pPr>
      <w:r>
        <w:rPr>
          <w:rFonts w:ascii="TimesNewRomanPSMT" w:hAnsi="TimesNewRomanPSMT" w:cs="TimesNewRomanPSMT"/>
          <w:color w:val="000000"/>
          <w:sz w:val="20"/>
          <w:szCs w:val="20"/>
        </w:rPr>
        <w:t>Precinct 2, Place 1</w:t>
      </w:r>
    </w:p>
    <w:p w14:paraId="66944281" w14:textId="77777777" w:rsidR="006C528E" w:rsidRDefault="006C528E" w:rsidP="006C528E">
      <w:pPr>
        <w:autoSpaceDE w:val="0"/>
        <w:autoSpaceDN w:val="0"/>
        <w:adjustRightInd w:val="0"/>
        <w:spacing w:after="0" w:line="240" w:lineRule="auto"/>
        <w:jc w:val="center"/>
        <w:rPr>
          <w:rFonts w:ascii="TimesNewRomanPS-BoldMT" w:hAnsi="TimesNewRomanPS-BoldMT" w:cs="TimesNewRomanPS-BoldMT"/>
          <w:b/>
          <w:bCs/>
          <w:color w:val="000000"/>
          <w:sz w:val="24"/>
          <w:szCs w:val="24"/>
        </w:rPr>
      </w:pPr>
      <w:r>
        <w:rPr>
          <w:rFonts w:ascii="TimesNewRomanPSMT" w:hAnsi="TimesNewRomanPSMT" w:cs="TimesNewRomanPSMT"/>
          <w:color w:val="000000"/>
          <w:sz w:val="20"/>
          <w:szCs w:val="20"/>
        </w:rPr>
        <w:t>Dallas County</w:t>
      </w:r>
    </w:p>
    <w:p w14:paraId="60C831EB" w14:textId="77777777" w:rsidR="006C528E" w:rsidRDefault="00D87449" w:rsidP="006C528E">
      <w:pPr>
        <w:autoSpaceDE w:val="0"/>
        <w:autoSpaceDN w:val="0"/>
        <w:adjustRightInd w:val="0"/>
        <w:spacing w:after="0" w:line="240" w:lineRule="auto"/>
        <w:jc w:val="center"/>
        <w:rPr>
          <w:rFonts w:ascii="TimesNewRoman,Bold" w:hAnsi="TimesNewRoman,Bold" w:cs="TimesNewRoman,Bold"/>
          <w:b/>
          <w:bCs/>
          <w:color w:val="000000"/>
          <w:sz w:val="24"/>
          <w:szCs w:val="24"/>
          <w:u w:val="single"/>
        </w:rPr>
      </w:pPr>
      <w:r w:rsidRPr="00D87449">
        <w:rPr>
          <w:rFonts w:ascii="TimesNewRomanPS-BoldMT" w:hAnsi="TimesNewRomanPS-BoldMT" w:cs="TimesNewRomanPS-BoldMT"/>
          <w:b/>
          <w:bCs/>
          <w:color w:val="000000"/>
          <w:sz w:val="24"/>
          <w:szCs w:val="24"/>
          <w:u w:val="single"/>
        </w:rPr>
        <w:t>REQUEST FOR</w:t>
      </w:r>
      <w:r w:rsidR="006C528E">
        <w:rPr>
          <w:rFonts w:ascii="TimesNewRoman,Bold" w:hAnsi="TimesNewRoman,Bold" w:cs="TimesNewRoman,Bold"/>
          <w:b/>
          <w:bCs/>
          <w:color w:val="000000"/>
          <w:sz w:val="24"/>
          <w:szCs w:val="24"/>
          <w:u w:val="single"/>
        </w:rPr>
        <w:t xml:space="preserve"> APPOINTMENT OF AN INTERPRETER</w:t>
      </w:r>
    </w:p>
    <w:p w14:paraId="7B2FE327" w14:textId="77777777" w:rsidR="00D87449" w:rsidRDefault="00D87449" w:rsidP="006C528E">
      <w:pPr>
        <w:autoSpaceDE w:val="0"/>
        <w:autoSpaceDN w:val="0"/>
        <w:adjustRightInd w:val="0"/>
        <w:spacing w:after="0" w:line="240" w:lineRule="auto"/>
        <w:rPr>
          <w:rFonts w:cstheme="minorHAnsi"/>
          <w:b/>
          <w:iCs/>
          <w:color w:val="000000"/>
          <w:sz w:val="24"/>
          <w:szCs w:val="24"/>
          <w:u w:val="single"/>
        </w:rPr>
      </w:pPr>
    </w:p>
    <w:p w14:paraId="772A46C0" w14:textId="77777777" w:rsidR="006C528E" w:rsidRDefault="006C528E" w:rsidP="00D87449">
      <w:pPr>
        <w:autoSpaceDE w:val="0"/>
        <w:autoSpaceDN w:val="0"/>
        <w:adjustRightInd w:val="0"/>
        <w:spacing w:after="0" w:line="240" w:lineRule="auto"/>
        <w:rPr>
          <w:rFonts w:cstheme="minorHAnsi"/>
          <w:b/>
          <w:iCs/>
          <w:color w:val="000000"/>
          <w:sz w:val="24"/>
          <w:szCs w:val="24"/>
        </w:rPr>
      </w:pPr>
      <w:r>
        <w:rPr>
          <w:rFonts w:ascii="TimesNewRomanPS-BoldMT" w:hAnsi="TimesNewRomanPS-BoldMT" w:cs="TimesNewRomanPS-BoldMT"/>
          <w:b/>
          <w:bCs/>
          <w:color w:val="000000"/>
          <w:sz w:val="24"/>
          <w:szCs w:val="24"/>
        </w:rPr>
        <w:t xml:space="preserve">Date of Request </w:t>
      </w:r>
      <w:r w:rsidR="00D87449">
        <w:rPr>
          <w:rFonts w:ascii="TimesNewRomanPSMT" w:hAnsi="TimesNewRomanPSMT" w:cs="TimesNewRomanPSMT"/>
          <w:color w:val="000000"/>
          <w:sz w:val="24"/>
          <w:szCs w:val="24"/>
        </w:rPr>
        <w:t xml:space="preserve">___________ </w:t>
      </w:r>
      <w:r w:rsidR="00D87449">
        <w:rPr>
          <w:rFonts w:cstheme="minorHAnsi"/>
          <w:b/>
          <w:iCs/>
          <w:color w:val="000000"/>
          <w:sz w:val="24"/>
          <w:szCs w:val="24"/>
        </w:rPr>
        <w:t>(</w:t>
      </w:r>
      <w:r w:rsidR="00D87449" w:rsidRPr="00D87449">
        <w:rPr>
          <w:rFonts w:cstheme="minorHAnsi"/>
          <w:b/>
          <w:iCs/>
          <w:color w:val="000000"/>
          <w:sz w:val="24"/>
          <w:szCs w:val="24"/>
        </w:rPr>
        <w:t>No later than 10 business days prior to trial with payment</w:t>
      </w:r>
      <w:r w:rsidR="00D87449">
        <w:rPr>
          <w:rFonts w:cstheme="minorHAnsi"/>
          <w:b/>
          <w:iCs/>
          <w:color w:val="000000"/>
          <w:sz w:val="24"/>
          <w:szCs w:val="24"/>
        </w:rPr>
        <w:t>)</w:t>
      </w:r>
    </w:p>
    <w:p w14:paraId="2BE9300F" w14:textId="77777777" w:rsidR="00D87449" w:rsidRPr="00D87449" w:rsidRDefault="00D87449" w:rsidP="00D87449">
      <w:pPr>
        <w:autoSpaceDE w:val="0"/>
        <w:autoSpaceDN w:val="0"/>
        <w:adjustRightInd w:val="0"/>
        <w:spacing w:after="0" w:line="240" w:lineRule="auto"/>
        <w:rPr>
          <w:rFonts w:ascii="TimesNewRomanPSMT" w:hAnsi="TimesNewRomanPSMT" w:cs="TimesNewRomanPSMT"/>
          <w:color w:val="000000"/>
          <w:sz w:val="24"/>
          <w:szCs w:val="24"/>
        </w:rPr>
      </w:pPr>
    </w:p>
    <w:tbl>
      <w:tblPr>
        <w:tblStyle w:val="TableGrid"/>
        <w:tblW w:w="9715" w:type="dxa"/>
        <w:tblInd w:w="0" w:type="dxa"/>
        <w:tblLook w:val="04A0" w:firstRow="1" w:lastRow="0" w:firstColumn="1" w:lastColumn="0" w:noHBand="0" w:noVBand="1"/>
      </w:tblPr>
      <w:tblGrid>
        <w:gridCol w:w="2695"/>
        <w:gridCol w:w="7020"/>
      </w:tblGrid>
      <w:tr w:rsidR="006C528E" w14:paraId="6733FEB6" w14:textId="77777777" w:rsidTr="006C528E">
        <w:trPr>
          <w:trHeight w:val="377"/>
        </w:trPr>
        <w:tc>
          <w:tcPr>
            <w:tcW w:w="2695" w:type="dxa"/>
            <w:tcBorders>
              <w:top w:val="single" w:sz="4" w:space="0" w:color="auto"/>
              <w:left w:val="single" w:sz="4" w:space="0" w:color="auto"/>
              <w:bottom w:val="single" w:sz="4" w:space="0" w:color="auto"/>
              <w:right w:val="single" w:sz="4" w:space="0" w:color="auto"/>
            </w:tcBorders>
            <w:hideMark/>
          </w:tcPr>
          <w:p w14:paraId="2BE5701D" w14:textId="77777777" w:rsidR="006C528E" w:rsidRDefault="006C528E">
            <w:pPr>
              <w:spacing w:line="240" w:lineRule="auto"/>
            </w:pPr>
            <w:r>
              <w:t>Requestor Name</w:t>
            </w:r>
          </w:p>
        </w:tc>
        <w:tc>
          <w:tcPr>
            <w:tcW w:w="7020" w:type="dxa"/>
            <w:tcBorders>
              <w:top w:val="single" w:sz="4" w:space="0" w:color="auto"/>
              <w:left w:val="single" w:sz="4" w:space="0" w:color="auto"/>
              <w:bottom w:val="single" w:sz="4" w:space="0" w:color="auto"/>
              <w:right w:val="single" w:sz="4" w:space="0" w:color="auto"/>
            </w:tcBorders>
          </w:tcPr>
          <w:p w14:paraId="1C0AD903" w14:textId="77777777" w:rsidR="006C528E" w:rsidRDefault="006C528E">
            <w:pPr>
              <w:spacing w:line="240" w:lineRule="auto"/>
            </w:pPr>
          </w:p>
        </w:tc>
      </w:tr>
      <w:tr w:rsidR="006C528E" w14:paraId="25C295F3" w14:textId="77777777" w:rsidTr="006C528E">
        <w:trPr>
          <w:trHeight w:val="620"/>
        </w:trPr>
        <w:tc>
          <w:tcPr>
            <w:tcW w:w="2695" w:type="dxa"/>
            <w:tcBorders>
              <w:top w:val="single" w:sz="4" w:space="0" w:color="auto"/>
              <w:left w:val="single" w:sz="4" w:space="0" w:color="auto"/>
              <w:bottom w:val="single" w:sz="4" w:space="0" w:color="auto"/>
              <w:right w:val="single" w:sz="4" w:space="0" w:color="auto"/>
            </w:tcBorders>
            <w:hideMark/>
          </w:tcPr>
          <w:p w14:paraId="50BF75EA" w14:textId="77777777" w:rsidR="006C528E" w:rsidRDefault="006C528E">
            <w:pPr>
              <w:spacing w:line="240" w:lineRule="auto"/>
            </w:pPr>
            <w:r>
              <w:t>Requestor Contact Info</w:t>
            </w:r>
          </w:p>
        </w:tc>
        <w:tc>
          <w:tcPr>
            <w:tcW w:w="7020" w:type="dxa"/>
            <w:tcBorders>
              <w:top w:val="single" w:sz="4" w:space="0" w:color="auto"/>
              <w:left w:val="single" w:sz="4" w:space="0" w:color="auto"/>
              <w:bottom w:val="single" w:sz="4" w:space="0" w:color="auto"/>
              <w:right w:val="single" w:sz="4" w:space="0" w:color="auto"/>
            </w:tcBorders>
            <w:hideMark/>
          </w:tcPr>
          <w:p w14:paraId="5C1B7E21" w14:textId="77777777" w:rsidR="006C528E" w:rsidRDefault="006C528E">
            <w:pPr>
              <w:spacing w:line="240" w:lineRule="auto"/>
              <w:rPr>
                <w:rFonts w:ascii="Calibri" w:hAnsi="Calibri" w:cs="Calibri"/>
                <w:i/>
                <w:sz w:val="20"/>
                <w:szCs w:val="20"/>
              </w:rPr>
            </w:pPr>
            <w:r>
              <w:rPr>
                <w:rFonts w:ascii="Calibri" w:hAnsi="Calibri" w:cs="Calibri"/>
                <w:i/>
                <w:sz w:val="20"/>
                <w:szCs w:val="20"/>
              </w:rPr>
              <w:t>Address                     City/State              Zip                Phone                         Email</w:t>
            </w:r>
          </w:p>
        </w:tc>
      </w:tr>
      <w:tr w:rsidR="006C528E" w14:paraId="6C08EFE4" w14:textId="77777777" w:rsidTr="006C528E">
        <w:trPr>
          <w:trHeight w:val="377"/>
        </w:trPr>
        <w:tc>
          <w:tcPr>
            <w:tcW w:w="2695" w:type="dxa"/>
            <w:tcBorders>
              <w:top w:val="single" w:sz="4" w:space="0" w:color="auto"/>
              <w:left w:val="single" w:sz="4" w:space="0" w:color="auto"/>
              <w:bottom w:val="single" w:sz="4" w:space="0" w:color="auto"/>
              <w:right w:val="single" w:sz="4" w:space="0" w:color="auto"/>
            </w:tcBorders>
            <w:hideMark/>
          </w:tcPr>
          <w:p w14:paraId="34FF5C93" w14:textId="77777777" w:rsidR="006C528E" w:rsidRDefault="006C528E">
            <w:pPr>
              <w:spacing w:line="240" w:lineRule="auto"/>
            </w:pPr>
            <w:r>
              <w:t>Language Requested</w:t>
            </w:r>
          </w:p>
        </w:tc>
        <w:tc>
          <w:tcPr>
            <w:tcW w:w="7020" w:type="dxa"/>
            <w:tcBorders>
              <w:top w:val="single" w:sz="4" w:space="0" w:color="auto"/>
              <w:left w:val="single" w:sz="4" w:space="0" w:color="auto"/>
              <w:bottom w:val="single" w:sz="4" w:space="0" w:color="auto"/>
              <w:right w:val="single" w:sz="4" w:space="0" w:color="auto"/>
            </w:tcBorders>
          </w:tcPr>
          <w:p w14:paraId="438F5050" w14:textId="77777777" w:rsidR="006C528E" w:rsidRDefault="006C528E">
            <w:pPr>
              <w:spacing w:line="240" w:lineRule="auto"/>
            </w:pPr>
          </w:p>
        </w:tc>
      </w:tr>
      <w:tr w:rsidR="006C528E" w14:paraId="16EE8E30" w14:textId="77777777" w:rsidTr="006C528E">
        <w:trPr>
          <w:trHeight w:val="377"/>
        </w:trPr>
        <w:tc>
          <w:tcPr>
            <w:tcW w:w="2695" w:type="dxa"/>
            <w:tcBorders>
              <w:top w:val="single" w:sz="4" w:space="0" w:color="auto"/>
              <w:left w:val="single" w:sz="4" w:space="0" w:color="auto"/>
              <w:bottom w:val="single" w:sz="4" w:space="0" w:color="auto"/>
              <w:right w:val="single" w:sz="4" w:space="0" w:color="auto"/>
            </w:tcBorders>
            <w:hideMark/>
          </w:tcPr>
          <w:p w14:paraId="2DE7EE12" w14:textId="77777777" w:rsidR="006C528E" w:rsidRDefault="006C528E">
            <w:pPr>
              <w:spacing w:line="240" w:lineRule="auto"/>
            </w:pPr>
            <w:r>
              <w:t>Set Date and Time</w:t>
            </w:r>
          </w:p>
        </w:tc>
        <w:tc>
          <w:tcPr>
            <w:tcW w:w="7020" w:type="dxa"/>
            <w:tcBorders>
              <w:top w:val="single" w:sz="4" w:space="0" w:color="auto"/>
              <w:left w:val="single" w:sz="4" w:space="0" w:color="auto"/>
              <w:bottom w:val="single" w:sz="4" w:space="0" w:color="auto"/>
              <w:right w:val="single" w:sz="4" w:space="0" w:color="auto"/>
            </w:tcBorders>
          </w:tcPr>
          <w:p w14:paraId="35A50646" w14:textId="77777777" w:rsidR="006C528E" w:rsidRDefault="006C528E">
            <w:pPr>
              <w:spacing w:line="240" w:lineRule="auto"/>
            </w:pPr>
          </w:p>
        </w:tc>
      </w:tr>
      <w:tr w:rsidR="006C528E" w14:paraId="3D4C0614" w14:textId="77777777" w:rsidTr="006C528E">
        <w:trPr>
          <w:trHeight w:val="377"/>
        </w:trPr>
        <w:tc>
          <w:tcPr>
            <w:tcW w:w="2695" w:type="dxa"/>
            <w:tcBorders>
              <w:top w:val="single" w:sz="4" w:space="0" w:color="auto"/>
              <w:left w:val="single" w:sz="4" w:space="0" w:color="auto"/>
              <w:bottom w:val="single" w:sz="4" w:space="0" w:color="auto"/>
              <w:right w:val="single" w:sz="4" w:space="0" w:color="auto"/>
            </w:tcBorders>
            <w:hideMark/>
          </w:tcPr>
          <w:p w14:paraId="58D18A59" w14:textId="77777777" w:rsidR="006C528E" w:rsidRDefault="006C528E">
            <w:pPr>
              <w:spacing w:line="240" w:lineRule="auto"/>
            </w:pPr>
            <w:r>
              <w:t>Case Number</w:t>
            </w:r>
          </w:p>
        </w:tc>
        <w:tc>
          <w:tcPr>
            <w:tcW w:w="7020" w:type="dxa"/>
            <w:tcBorders>
              <w:top w:val="single" w:sz="4" w:space="0" w:color="auto"/>
              <w:left w:val="single" w:sz="4" w:space="0" w:color="auto"/>
              <w:bottom w:val="single" w:sz="4" w:space="0" w:color="auto"/>
              <w:right w:val="single" w:sz="4" w:space="0" w:color="auto"/>
            </w:tcBorders>
          </w:tcPr>
          <w:p w14:paraId="79B55A09" w14:textId="77777777" w:rsidR="006C528E" w:rsidRDefault="006C528E">
            <w:pPr>
              <w:spacing w:line="240" w:lineRule="auto"/>
            </w:pPr>
          </w:p>
        </w:tc>
      </w:tr>
      <w:tr w:rsidR="006C528E" w14:paraId="132AD842" w14:textId="77777777" w:rsidTr="006C528E">
        <w:trPr>
          <w:trHeight w:val="377"/>
        </w:trPr>
        <w:tc>
          <w:tcPr>
            <w:tcW w:w="2695" w:type="dxa"/>
            <w:tcBorders>
              <w:top w:val="single" w:sz="4" w:space="0" w:color="auto"/>
              <w:left w:val="single" w:sz="4" w:space="0" w:color="auto"/>
              <w:bottom w:val="single" w:sz="4" w:space="0" w:color="auto"/>
              <w:right w:val="single" w:sz="4" w:space="0" w:color="auto"/>
            </w:tcBorders>
            <w:hideMark/>
          </w:tcPr>
          <w:p w14:paraId="2891FC04" w14:textId="77777777" w:rsidR="006C528E" w:rsidRDefault="006C528E">
            <w:pPr>
              <w:spacing w:line="240" w:lineRule="auto"/>
            </w:pPr>
            <w:r>
              <w:t>Plaintiff</w:t>
            </w:r>
          </w:p>
        </w:tc>
        <w:tc>
          <w:tcPr>
            <w:tcW w:w="7020" w:type="dxa"/>
            <w:tcBorders>
              <w:top w:val="single" w:sz="4" w:space="0" w:color="auto"/>
              <w:left w:val="single" w:sz="4" w:space="0" w:color="auto"/>
              <w:bottom w:val="single" w:sz="4" w:space="0" w:color="auto"/>
              <w:right w:val="single" w:sz="4" w:space="0" w:color="auto"/>
            </w:tcBorders>
          </w:tcPr>
          <w:p w14:paraId="037DFBA0" w14:textId="77777777" w:rsidR="006C528E" w:rsidRDefault="006C528E">
            <w:pPr>
              <w:spacing w:line="240" w:lineRule="auto"/>
            </w:pPr>
          </w:p>
        </w:tc>
      </w:tr>
      <w:tr w:rsidR="006C528E" w14:paraId="7DFFAEEB" w14:textId="77777777" w:rsidTr="006C528E">
        <w:trPr>
          <w:trHeight w:val="377"/>
        </w:trPr>
        <w:tc>
          <w:tcPr>
            <w:tcW w:w="2695" w:type="dxa"/>
            <w:tcBorders>
              <w:top w:val="single" w:sz="4" w:space="0" w:color="auto"/>
              <w:left w:val="single" w:sz="4" w:space="0" w:color="auto"/>
              <w:bottom w:val="single" w:sz="4" w:space="0" w:color="auto"/>
              <w:right w:val="single" w:sz="4" w:space="0" w:color="auto"/>
            </w:tcBorders>
            <w:hideMark/>
          </w:tcPr>
          <w:p w14:paraId="6DB7191E" w14:textId="77777777" w:rsidR="006C528E" w:rsidRDefault="006C528E">
            <w:pPr>
              <w:spacing w:line="240" w:lineRule="auto"/>
            </w:pPr>
            <w:r>
              <w:t>Defendant</w:t>
            </w:r>
          </w:p>
        </w:tc>
        <w:tc>
          <w:tcPr>
            <w:tcW w:w="7020" w:type="dxa"/>
            <w:tcBorders>
              <w:top w:val="single" w:sz="4" w:space="0" w:color="auto"/>
              <w:left w:val="single" w:sz="4" w:space="0" w:color="auto"/>
              <w:bottom w:val="single" w:sz="4" w:space="0" w:color="auto"/>
              <w:right w:val="single" w:sz="4" w:space="0" w:color="auto"/>
            </w:tcBorders>
          </w:tcPr>
          <w:p w14:paraId="244B7622" w14:textId="77777777" w:rsidR="006C528E" w:rsidRDefault="006C528E">
            <w:pPr>
              <w:spacing w:line="240" w:lineRule="auto"/>
            </w:pPr>
          </w:p>
        </w:tc>
      </w:tr>
    </w:tbl>
    <w:p w14:paraId="54E672E4" w14:textId="77777777" w:rsidR="006C528E" w:rsidRDefault="006C528E" w:rsidP="006C528E">
      <w:pPr>
        <w:autoSpaceDE w:val="0"/>
        <w:autoSpaceDN w:val="0"/>
        <w:adjustRightInd w:val="0"/>
        <w:spacing w:after="0" w:line="240" w:lineRule="auto"/>
        <w:rPr>
          <w:rFonts w:ascii="TimesNewRoman,Bold" w:hAnsi="TimesNewRoman,Bold" w:cs="TimesNewRoman,Bold"/>
          <w:b/>
          <w:bCs/>
        </w:rPr>
      </w:pPr>
    </w:p>
    <w:p w14:paraId="27D2890B" w14:textId="77777777" w:rsidR="006C528E" w:rsidRDefault="006C528E" w:rsidP="006C528E">
      <w:pPr>
        <w:autoSpaceDE w:val="0"/>
        <w:autoSpaceDN w:val="0"/>
        <w:adjustRightInd w:val="0"/>
        <w:spacing w:after="0" w:line="240" w:lineRule="auto"/>
        <w:rPr>
          <w:rFonts w:ascii="TimesNewRomanPSMT" w:hAnsi="TimesNewRomanPSMT" w:cs="TimesNewRomanPSMT"/>
          <w:u w:val="single"/>
        </w:rPr>
      </w:pPr>
      <w:r>
        <w:rPr>
          <w:rFonts w:ascii="TimesNewRoman,Bold" w:hAnsi="TimesNewRoman,Bold" w:cs="TimesNewRoman,Bold"/>
          <w:b/>
          <w:bCs/>
          <w:u w:val="single"/>
        </w:rPr>
        <w:t xml:space="preserve">* </w:t>
      </w:r>
      <w:r>
        <w:rPr>
          <w:rFonts w:ascii="TimesNewRomanPS-BoldMT" w:hAnsi="TimesNewRomanPS-BoldMT" w:cs="TimesNewRomanPS-BoldMT"/>
          <w:b/>
          <w:bCs/>
          <w:u w:val="single"/>
        </w:rPr>
        <w:t>The minimum fee must be paid no later than 10 business days prior to the scheduled court date</w:t>
      </w:r>
      <w:r>
        <w:rPr>
          <w:rFonts w:ascii="TimesNewRomanPSMT" w:hAnsi="TimesNewRomanPSMT" w:cs="TimesNewRomanPSMT"/>
          <w:u w:val="single"/>
        </w:rPr>
        <w:t>.</w:t>
      </w:r>
    </w:p>
    <w:p w14:paraId="52E03A45" w14:textId="77777777" w:rsidR="006C528E" w:rsidRDefault="006C528E" w:rsidP="006C528E">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rPr>
        <w:t xml:space="preserve">Payment must be in the form of </w:t>
      </w:r>
      <w:r>
        <w:rPr>
          <w:rFonts w:ascii="TimesNewRomanPS-BoldMT" w:hAnsi="TimesNewRomanPS-BoldMT" w:cs="TimesNewRomanPS-BoldMT"/>
          <w:b/>
          <w:bCs/>
        </w:rPr>
        <w:t xml:space="preserve">cash </w:t>
      </w:r>
      <w:r>
        <w:rPr>
          <w:rFonts w:ascii="Times New Roman" w:hAnsi="Times New Roman" w:cs="Times New Roman"/>
          <w:b/>
          <w:bCs/>
          <w:i/>
          <w:iCs/>
        </w:rPr>
        <w:t xml:space="preserve">or </w:t>
      </w:r>
      <w:r>
        <w:rPr>
          <w:rFonts w:ascii="TimesNewRomanPS-BoldMT" w:hAnsi="TimesNewRomanPS-BoldMT" w:cs="TimesNewRomanPS-BoldMT"/>
          <w:b/>
          <w:bCs/>
        </w:rPr>
        <w:t>cashier’s check payable to “Dallas County, JP 2-1”</w:t>
      </w:r>
    </w:p>
    <w:p w14:paraId="7F2849A5" w14:textId="77777777" w:rsidR="006C528E" w:rsidRDefault="006C528E" w:rsidP="006C528E">
      <w:pPr>
        <w:autoSpaceDE w:val="0"/>
        <w:autoSpaceDN w:val="0"/>
        <w:adjustRightInd w:val="0"/>
        <w:spacing w:after="0" w:line="240" w:lineRule="auto"/>
        <w:rPr>
          <w:rFonts w:ascii="TimesNewRomanPSMT" w:eastAsia="SymbolMT" w:hAnsi="TimesNewRomanPSMT" w:cs="TimesNewRomanPSMT"/>
        </w:rPr>
      </w:pPr>
    </w:p>
    <w:p w14:paraId="479E4450" w14:textId="2D86D477" w:rsidR="006C528E" w:rsidRDefault="001C50B6" w:rsidP="006C528E">
      <w:pPr>
        <w:pStyle w:val="ListParagraph"/>
        <w:numPr>
          <w:ilvl w:val="0"/>
          <w:numId w:val="1"/>
        </w:numPr>
        <w:autoSpaceDE w:val="0"/>
        <w:autoSpaceDN w:val="0"/>
        <w:adjustRightInd w:val="0"/>
        <w:spacing w:after="0" w:line="240" w:lineRule="auto"/>
        <w:ind w:left="180"/>
      </w:pPr>
      <w:r>
        <w:rPr>
          <w:rFonts w:ascii="TimesNewRomanPSMT" w:eastAsia="SymbolMT" w:hAnsi="TimesNewRomanPSMT" w:cs="TimesNewRomanPSMT"/>
        </w:rPr>
        <w:t xml:space="preserve">A 3 </w:t>
      </w:r>
      <w:r w:rsidR="008A2339">
        <w:rPr>
          <w:rFonts w:ascii="TimesNewRomanPSMT" w:eastAsia="SymbolMT" w:hAnsi="TimesNewRomanPSMT" w:cs="TimesNewRomanPSMT"/>
        </w:rPr>
        <w:t xml:space="preserve">business </w:t>
      </w:r>
      <w:r>
        <w:rPr>
          <w:rFonts w:ascii="TimesNewRomanPSMT" w:eastAsia="SymbolMT" w:hAnsi="TimesNewRomanPSMT" w:cs="TimesNewRomanPSMT"/>
        </w:rPr>
        <w:t xml:space="preserve">day notice </w:t>
      </w:r>
      <w:r w:rsidR="006C528E">
        <w:rPr>
          <w:rFonts w:ascii="TimesNewRomanPSMT" w:eastAsia="SymbolMT" w:hAnsi="TimesNewRomanPSMT" w:cs="TimesNewRomanPSMT"/>
        </w:rPr>
        <w:t xml:space="preserve">is required for all cancellations </w:t>
      </w:r>
      <w:r w:rsidR="006C528E">
        <w:rPr>
          <w:rFonts w:ascii="TimesNewRoman" w:eastAsia="SymbolMT" w:hAnsi="TimesNewRoman" w:cs="TimesNewRoman"/>
        </w:rPr>
        <w:t>to avoid responsibility for interpreter fees.</w:t>
      </w:r>
    </w:p>
    <w:p w14:paraId="1DAF9731" w14:textId="77777777" w:rsidR="006C528E" w:rsidRDefault="006C528E" w:rsidP="006C528E">
      <w:pPr>
        <w:pBdr>
          <w:bottom w:val="single" w:sz="12" w:space="1" w:color="auto"/>
        </w:pBdr>
        <w:autoSpaceDE w:val="0"/>
        <w:autoSpaceDN w:val="0"/>
        <w:adjustRightInd w:val="0"/>
        <w:spacing w:after="0" w:line="240" w:lineRule="auto"/>
        <w:ind w:left="-180"/>
        <w:rPr>
          <w:rFonts w:ascii="TimesNewRomanPSMT" w:eastAsia="SymbolMT" w:hAnsi="TimesNewRomanPSMT" w:cs="TimesNewRomanPSMT"/>
        </w:rPr>
      </w:pPr>
    </w:p>
    <w:p w14:paraId="7447FC61" w14:textId="77777777" w:rsidR="006C528E" w:rsidRDefault="006C528E" w:rsidP="006C528E">
      <w:pPr>
        <w:autoSpaceDE w:val="0"/>
        <w:autoSpaceDN w:val="0"/>
        <w:adjustRightInd w:val="0"/>
        <w:spacing w:after="0" w:line="240" w:lineRule="auto"/>
        <w:ind w:right="-180"/>
        <w:rPr>
          <w:rFonts w:ascii="TimesNewRomanPSMT" w:eastAsia="SymbolMT" w:hAnsi="TimesNewRomanPSMT" w:cs="TimesNewRomanPSMT"/>
        </w:rPr>
      </w:pPr>
    </w:p>
    <w:p w14:paraId="08A9FD51" w14:textId="77777777" w:rsidR="006C528E" w:rsidRDefault="006C528E" w:rsidP="006C528E">
      <w:pPr>
        <w:autoSpaceDE w:val="0"/>
        <w:autoSpaceDN w:val="0"/>
        <w:adjustRightInd w:val="0"/>
        <w:spacing w:after="0" w:line="240" w:lineRule="auto"/>
        <w:ind w:left="180" w:right="-180"/>
        <w:rPr>
          <w:rFonts w:ascii="TimesNewRomanPSMT" w:eastAsia="SymbolMT" w:hAnsi="TimesNewRomanPSMT" w:cs="TimesNewRomanPSMT"/>
          <w:b/>
          <w:u w:val="single"/>
        </w:rPr>
      </w:pPr>
      <w:r>
        <w:rPr>
          <w:rFonts w:ascii="TimesNewRomanPSMT" w:eastAsia="SymbolMT" w:hAnsi="TimesNewRomanPSMT" w:cs="TimesNewRomanPSMT"/>
          <w:b/>
          <w:u w:val="single"/>
        </w:rPr>
        <w:t xml:space="preserve">INTERPRETER FEES  </w:t>
      </w:r>
    </w:p>
    <w:tbl>
      <w:tblPr>
        <w:tblStyle w:val="TableGrid"/>
        <w:tblW w:w="0" w:type="auto"/>
        <w:tblInd w:w="180" w:type="dxa"/>
        <w:tblLook w:val="04A0" w:firstRow="1" w:lastRow="0" w:firstColumn="1" w:lastColumn="0" w:noHBand="0" w:noVBand="1"/>
      </w:tblPr>
      <w:tblGrid>
        <w:gridCol w:w="3054"/>
        <w:gridCol w:w="3060"/>
        <w:gridCol w:w="3056"/>
      </w:tblGrid>
      <w:tr w:rsidR="006C528E" w14:paraId="5DDC8173" w14:textId="77777777" w:rsidTr="006C528E">
        <w:trPr>
          <w:trHeight w:val="602"/>
        </w:trPr>
        <w:tc>
          <w:tcPr>
            <w:tcW w:w="3116" w:type="dxa"/>
            <w:tcBorders>
              <w:top w:val="single" w:sz="4" w:space="0" w:color="auto"/>
              <w:left w:val="single" w:sz="4" w:space="0" w:color="auto"/>
              <w:bottom w:val="single" w:sz="4" w:space="0" w:color="auto"/>
              <w:right w:val="single" w:sz="4" w:space="0" w:color="auto"/>
            </w:tcBorders>
            <w:hideMark/>
          </w:tcPr>
          <w:p w14:paraId="7C67CB70" w14:textId="77777777" w:rsidR="006C528E" w:rsidRDefault="006C528E">
            <w:pPr>
              <w:autoSpaceDE w:val="0"/>
              <w:autoSpaceDN w:val="0"/>
              <w:adjustRightInd w:val="0"/>
              <w:spacing w:line="240" w:lineRule="auto"/>
              <w:ind w:right="-180"/>
              <w:jc w:val="center"/>
              <w:rPr>
                <w:rFonts w:ascii="TimesNewRomanPSMT" w:eastAsia="SymbolMT" w:hAnsi="TimesNewRomanPSMT" w:cs="TimesNewRomanPSMT"/>
                <w:b/>
              </w:rPr>
            </w:pPr>
            <w:r>
              <w:rPr>
                <w:rFonts w:ascii="TimesNewRomanPSMT" w:eastAsia="SymbolMT" w:hAnsi="TimesNewRomanPSMT" w:cs="TimesNewRomanPSMT"/>
                <w:b/>
              </w:rPr>
              <w:t>Certified Language</w:t>
            </w:r>
          </w:p>
        </w:tc>
        <w:tc>
          <w:tcPr>
            <w:tcW w:w="3117" w:type="dxa"/>
            <w:tcBorders>
              <w:top w:val="single" w:sz="4" w:space="0" w:color="auto"/>
              <w:left w:val="single" w:sz="4" w:space="0" w:color="auto"/>
              <w:bottom w:val="single" w:sz="4" w:space="0" w:color="auto"/>
              <w:right w:val="single" w:sz="4" w:space="0" w:color="auto"/>
            </w:tcBorders>
            <w:hideMark/>
          </w:tcPr>
          <w:p w14:paraId="34F47EAD" w14:textId="77777777" w:rsidR="006C528E" w:rsidRDefault="006C528E">
            <w:pPr>
              <w:autoSpaceDE w:val="0"/>
              <w:autoSpaceDN w:val="0"/>
              <w:adjustRightInd w:val="0"/>
              <w:spacing w:line="240" w:lineRule="auto"/>
              <w:ind w:right="-180"/>
              <w:jc w:val="center"/>
              <w:rPr>
                <w:rFonts w:ascii="TimesNewRomanPSMT" w:eastAsia="SymbolMT" w:hAnsi="TimesNewRomanPSMT" w:cs="TimesNewRomanPSMT"/>
                <w:b/>
              </w:rPr>
            </w:pPr>
            <w:r>
              <w:rPr>
                <w:rFonts w:ascii="TimesNewRomanPSMT" w:eastAsia="SymbolMT" w:hAnsi="TimesNewRomanPSMT" w:cs="TimesNewRomanPSMT"/>
                <w:b/>
              </w:rPr>
              <w:t>*Rate per 2-hour</w:t>
            </w:r>
          </w:p>
          <w:p w14:paraId="22AC7769" w14:textId="77777777" w:rsidR="006C528E" w:rsidRDefault="006C528E">
            <w:pPr>
              <w:autoSpaceDE w:val="0"/>
              <w:autoSpaceDN w:val="0"/>
              <w:adjustRightInd w:val="0"/>
              <w:spacing w:line="240" w:lineRule="auto"/>
              <w:ind w:right="-180"/>
              <w:jc w:val="center"/>
              <w:rPr>
                <w:rFonts w:ascii="TimesNewRomanPSMT" w:eastAsia="SymbolMT" w:hAnsi="TimesNewRomanPSMT" w:cs="TimesNewRomanPSMT"/>
                <w:b/>
              </w:rPr>
            </w:pPr>
            <w:r>
              <w:rPr>
                <w:rFonts w:ascii="TimesNewRomanPSMT" w:eastAsia="SymbolMT" w:hAnsi="TimesNewRomanPSMT" w:cs="TimesNewRomanPSMT"/>
                <w:b/>
              </w:rPr>
              <w:t>Session (minimum)</w:t>
            </w:r>
          </w:p>
        </w:tc>
        <w:tc>
          <w:tcPr>
            <w:tcW w:w="3117" w:type="dxa"/>
            <w:tcBorders>
              <w:top w:val="single" w:sz="4" w:space="0" w:color="auto"/>
              <w:left w:val="single" w:sz="4" w:space="0" w:color="auto"/>
              <w:bottom w:val="single" w:sz="4" w:space="0" w:color="auto"/>
              <w:right w:val="single" w:sz="4" w:space="0" w:color="auto"/>
            </w:tcBorders>
            <w:hideMark/>
          </w:tcPr>
          <w:p w14:paraId="4D6DB256" w14:textId="77777777" w:rsidR="006C528E" w:rsidRDefault="006C528E">
            <w:pPr>
              <w:autoSpaceDE w:val="0"/>
              <w:autoSpaceDN w:val="0"/>
              <w:adjustRightInd w:val="0"/>
              <w:spacing w:line="240" w:lineRule="auto"/>
              <w:ind w:right="-180"/>
              <w:jc w:val="center"/>
              <w:rPr>
                <w:rFonts w:ascii="TimesNewRomanPSMT" w:eastAsia="SymbolMT" w:hAnsi="TimesNewRomanPSMT" w:cs="TimesNewRomanPSMT"/>
                <w:b/>
              </w:rPr>
            </w:pPr>
            <w:r>
              <w:rPr>
                <w:rFonts w:ascii="TimesNewRomanPSMT" w:eastAsia="SymbolMT" w:hAnsi="TimesNewRomanPSMT" w:cs="TimesNewRomanPSMT"/>
                <w:b/>
              </w:rPr>
              <w:t>Rate per 1 hour after</w:t>
            </w:r>
          </w:p>
          <w:p w14:paraId="045F7A1E" w14:textId="77777777" w:rsidR="006C528E" w:rsidRDefault="006C528E">
            <w:pPr>
              <w:autoSpaceDE w:val="0"/>
              <w:autoSpaceDN w:val="0"/>
              <w:adjustRightInd w:val="0"/>
              <w:spacing w:line="240" w:lineRule="auto"/>
              <w:ind w:right="-180"/>
              <w:jc w:val="center"/>
              <w:rPr>
                <w:rFonts w:ascii="TimesNewRomanPSMT" w:eastAsia="SymbolMT" w:hAnsi="TimesNewRomanPSMT" w:cs="TimesNewRomanPSMT"/>
                <w:b/>
              </w:rPr>
            </w:pPr>
            <w:r>
              <w:rPr>
                <w:rFonts w:ascii="TimesNewRomanPSMT" w:eastAsia="SymbolMT" w:hAnsi="TimesNewRomanPSMT" w:cs="TimesNewRomanPSMT"/>
                <w:b/>
              </w:rPr>
              <w:t>Minimum 2-Hour Session</w:t>
            </w:r>
          </w:p>
        </w:tc>
      </w:tr>
      <w:tr w:rsidR="006C528E" w14:paraId="3423F16D" w14:textId="77777777" w:rsidTr="006C528E">
        <w:trPr>
          <w:trHeight w:val="620"/>
        </w:trPr>
        <w:tc>
          <w:tcPr>
            <w:tcW w:w="3116" w:type="dxa"/>
            <w:tcBorders>
              <w:top w:val="single" w:sz="4" w:space="0" w:color="auto"/>
              <w:left w:val="single" w:sz="4" w:space="0" w:color="auto"/>
              <w:bottom w:val="single" w:sz="4" w:space="0" w:color="auto"/>
              <w:right w:val="single" w:sz="4" w:space="0" w:color="auto"/>
            </w:tcBorders>
          </w:tcPr>
          <w:p w14:paraId="6F5F0D97" w14:textId="77777777" w:rsidR="006C528E" w:rsidRDefault="006C528E">
            <w:pPr>
              <w:autoSpaceDE w:val="0"/>
              <w:autoSpaceDN w:val="0"/>
              <w:adjustRightInd w:val="0"/>
              <w:spacing w:line="240" w:lineRule="auto"/>
              <w:ind w:right="-180"/>
              <w:rPr>
                <w:rFonts w:ascii="TimesNewRomanPSMT" w:eastAsia="SymbolMT" w:hAnsi="TimesNewRomanPSMT" w:cs="TimesNewRomanPSMT"/>
                <w:b/>
              </w:rPr>
            </w:pPr>
          </w:p>
        </w:tc>
        <w:tc>
          <w:tcPr>
            <w:tcW w:w="3117" w:type="dxa"/>
            <w:tcBorders>
              <w:top w:val="single" w:sz="4" w:space="0" w:color="auto"/>
              <w:left w:val="single" w:sz="4" w:space="0" w:color="auto"/>
              <w:bottom w:val="single" w:sz="4" w:space="0" w:color="auto"/>
              <w:right w:val="single" w:sz="4" w:space="0" w:color="auto"/>
            </w:tcBorders>
          </w:tcPr>
          <w:p w14:paraId="2C993A84" w14:textId="77777777" w:rsidR="006C528E" w:rsidRDefault="006C528E">
            <w:pPr>
              <w:autoSpaceDE w:val="0"/>
              <w:autoSpaceDN w:val="0"/>
              <w:adjustRightInd w:val="0"/>
              <w:spacing w:line="240" w:lineRule="auto"/>
              <w:ind w:right="-180"/>
              <w:rPr>
                <w:rFonts w:ascii="TimesNewRomanPSMT" w:eastAsia="SymbolMT" w:hAnsi="TimesNewRomanPSMT" w:cs="TimesNewRomanPSMT"/>
                <w:b/>
              </w:rPr>
            </w:pPr>
          </w:p>
        </w:tc>
        <w:tc>
          <w:tcPr>
            <w:tcW w:w="3117" w:type="dxa"/>
            <w:tcBorders>
              <w:top w:val="single" w:sz="4" w:space="0" w:color="auto"/>
              <w:left w:val="single" w:sz="4" w:space="0" w:color="auto"/>
              <w:bottom w:val="single" w:sz="4" w:space="0" w:color="auto"/>
              <w:right w:val="single" w:sz="4" w:space="0" w:color="auto"/>
            </w:tcBorders>
          </w:tcPr>
          <w:p w14:paraId="0D6699B8" w14:textId="77777777" w:rsidR="006C528E" w:rsidRDefault="006C528E">
            <w:pPr>
              <w:autoSpaceDE w:val="0"/>
              <w:autoSpaceDN w:val="0"/>
              <w:adjustRightInd w:val="0"/>
              <w:spacing w:line="240" w:lineRule="auto"/>
              <w:ind w:right="-180"/>
              <w:rPr>
                <w:rFonts w:ascii="TimesNewRomanPSMT" w:eastAsia="SymbolMT" w:hAnsi="TimesNewRomanPSMT" w:cs="TimesNewRomanPSMT"/>
                <w:b/>
              </w:rPr>
            </w:pPr>
          </w:p>
        </w:tc>
      </w:tr>
    </w:tbl>
    <w:p w14:paraId="61F1A44F" w14:textId="77777777" w:rsidR="006C528E" w:rsidRDefault="006C528E" w:rsidP="006C528E">
      <w:pPr>
        <w:autoSpaceDE w:val="0"/>
        <w:autoSpaceDN w:val="0"/>
        <w:adjustRightInd w:val="0"/>
        <w:spacing w:after="0" w:line="240" w:lineRule="auto"/>
        <w:ind w:left="180" w:right="-180"/>
        <w:rPr>
          <w:rFonts w:ascii="TimesNewRomanPSMT" w:eastAsia="SymbolMT" w:hAnsi="TimesNewRomanPSMT" w:cs="TimesNewRomanPSMT"/>
          <w:b/>
        </w:rPr>
      </w:pPr>
    </w:p>
    <w:p w14:paraId="0E395001" w14:textId="77777777" w:rsidR="00D87449" w:rsidRDefault="00D87449" w:rsidP="00D87449">
      <w:pPr>
        <w:jc w:val="center"/>
        <w:rPr>
          <w:rFonts w:cstheme="minorHAnsi"/>
          <w:i/>
          <w:iCs/>
          <w:color w:val="000000"/>
          <w:sz w:val="24"/>
          <w:szCs w:val="24"/>
        </w:rPr>
      </w:pPr>
      <w:r>
        <w:rPr>
          <w:rFonts w:cstheme="minorHAnsi"/>
          <w:i/>
          <w:iCs/>
          <w:color w:val="000000"/>
          <w:sz w:val="24"/>
          <w:szCs w:val="24"/>
        </w:rPr>
        <w:t>For scheduling purposes, motions for an interpreter shall be presented to this office</w:t>
      </w:r>
    </w:p>
    <w:p w14:paraId="47BF0005" w14:textId="77777777" w:rsidR="00D87449" w:rsidRPr="00D87449" w:rsidRDefault="00D87449" w:rsidP="00D87449">
      <w:pPr>
        <w:jc w:val="center"/>
        <w:rPr>
          <w:rFonts w:cstheme="minorHAnsi"/>
          <w:i/>
          <w:iCs/>
          <w:color w:val="000000"/>
          <w:sz w:val="24"/>
          <w:szCs w:val="24"/>
        </w:rPr>
      </w:pPr>
      <w:r>
        <w:rPr>
          <w:rFonts w:ascii="TimesNewRomanPS-BoldMT" w:hAnsi="TimesNewRomanPS-BoldMT" w:cs="TimesNewRomanPS-BoldMT"/>
          <w:b/>
          <w:bCs/>
          <w:sz w:val="18"/>
          <w:szCs w:val="18"/>
        </w:rPr>
        <w:t>NOTICE: A party may motion the court for an interpreter per the below.</w:t>
      </w:r>
    </w:p>
    <w:p w14:paraId="05708880" w14:textId="77777777" w:rsidR="00D87449" w:rsidRDefault="00D87449" w:rsidP="00D87449">
      <w:pPr>
        <w:autoSpaceDE w:val="0"/>
        <w:autoSpaceDN w:val="0"/>
        <w:adjustRightInd w:val="0"/>
        <w:spacing w:after="0" w:line="240" w:lineRule="auto"/>
        <w:rPr>
          <w:rFonts w:ascii="Times New Roman" w:hAnsi="Times New Roman" w:cs="Times New Roman"/>
          <w:i/>
          <w:iCs/>
          <w:sz w:val="18"/>
          <w:szCs w:val="18"/>
        </w:rPr>
      </w:pPr>
      <w:r>
        <w:rPr>
          <w:rFonts w:ascii="TimesNewRomanPS-BoldMT" w:hAnsi="TimesNewRomanPS-BoldMT" w:cs="TimesNewRomanPS-BoldMT"/>
          <w:b/>
          <w:bCs/>
          <w:sz w:val="18"/>
          <w:szCs w:val="18"/>
        </w:rPr>
        <w:t xml:space="preserve">Chapter 57 of the Government Code </w:t>
      </w:r>
      <w:r>
        <w:rPr>
          <w:rFonts w:ascii="TimesNewRomanPSMT" w:hAnsi="TimesNewRomanPSMT" w:cs="TimesNewRomanPSMT"/>
          <w:sz w:val="18"/>
          <w:szCs w:val="18"/>
        </w:rPr>
        <w:t xml:space="preserve">requires licensed court interpreters and certified court interpreters to be appointed by the courts. The law defines the term “licensed court interpreters” and “certified court interpreters” and states: </w:t>
      </w:r>
      <w:r>
        <w:rPr>
          <w:rFonts w:ascii="Times New Roman" w:hAnsi="Times New Roman" w:cs="Times New Roman"/>
          <w:i/>
          <w:iCs/>
          <w:sz w:val="18"/>
          <w:szCs w:val="18"/>
        </w:rPr>
        <w:t>A court shall appoint a certified interpreter or a licensed court interpreter if a motion for the appointment of an interpreter is filed by a party or requested by a witness in a civil or criminal proceeding in the court.</w:t>
      </w:r>
    </w:p>
    <w:p w14:paraId="49315152" w14:textId="77777777" w:rsidR="00D87449" w:rsidRDefault="00D87449" w:rsidP="00D87449">
      <w:pPr>
        <w:autoSpaceDE w:val="0"/>
        <w:autoSpaceDN w:val="0"/>
        <w:adjustRightInd w:val="0"/>
        <w:spacing w:after="0" w:line="240" w:lineRule="auto"/>
        <w:rPr>
          <w:rFonts w:ascii="TimesNewRomanPS-BoldMT" w:hAnsi="TimesNewRomanPS-BoldMT" w:cs="TimesNewRomanPS-BoldMT"/>
          <w:b/>
          <w:bCs/>
          <w:sz w:val="18"/>
          <w:szCs w:val="18"/>
        </w:rPr>
      </w:pPr>
    </w:p>
    <w:p w14:paraId="040980D2" w14:textId="77777777" w:rsidR="00D87449" w:rsidRDefault="00D87449" w:rsidP="00D87449">
      <w:pPr>
        <w:autoSpaceDE w:val="0"/>
        <w:autoSpaceDN w:val="0"/>
        <w:adjustRightInd w:val="0"/>
        <w:spacing w:after="0" w:line="240" w:lineRule="auto"/>
        <w:ind w:right="-360"/>
        <w:rPr>
          <w:rFonts w:ascii="Times New Roman" w:hAnsi="Times New Roman" w:cs="Times New Roman"/>
          <w:i/>
          <w:iCs/>
          <w:sz w:val="18"/>
          <w:szCs w:val="18"/>
        </w:rPr>
      </w:pPr>
      <w:r>
        <w:rPr>
          <w:rFonts w:ascii="TimesNewRomanPS-BoldMT" w:hAnsi="TimesNewRomanPS-BoldMT" w:cs="TimesNewRomanPS-BoldMT"/>
          <w:b/>
          <w:bCs/>
          <w:sz w:val="18"/>
          <w:szCs w:val="18"/>
        </w:rPr>
        <w:t>Texas Rules of Civil Procedure, Rule 183</w:t>
      </w:r>
      <w:r>
        <w:rPr>
          <w:rFonts w:ascii="TimesNewRomanPSMT" w:hAnsi="TimesNewRomanPSMT" w:cs="TimesNewRomanPSMT"/>
          <w:sz w:val="18"/>
          <w:szCs w:val="18"/>
        </w:rPr>
        <w:t>, states, “</w:t>
      </w:r>
      <w:r>
        <w:rPr>
          <w:rFonts w:ascii="Times New Roman" w:hAnsi="Times New Roman" w:cs="Times New Roman"/>
          <w:i/>
          <w:iCs/>
          <w:sz w:val="18"/>
          <w:szCs w:val="18"/>
        </w:rPr>
        <w:t>The court may appoint an interpreter of its own selection and may fix the interpreter’s reasonable compensation. The compensation shall be paid out of funds provided by law or by one or more parties as the court may direct, and may be taxed ultimately as costs, in the discretion of the court.”</w:t>
      </w:r>
    </w:p>
    <w:p w14:paraId="7B9FBD72" w14:textId="77777777" w:rsidR="00D87449" w:rsidRPr="00D87449" w:rsidRDefault="00D87449" w:rsidP="00D87449">
      <w:pPr>
        <w:autoSpaceDE w:val="0"/>
        <w:autoSpaceDN w:val="0"/>
        <w:adjustRightInd w:val="0"/>
        <w:spacing w:after="0" w:line="240" w:lineRule="auto"/>
        <w:ind w:right="-360"/>
        <w:rPr>
          <w:rFonts w:ascii="Times New Roman" w:hAnsi="Times New Roman" w:cs="Times New Roman"/>
          <w:i/>
          <w:iCs/>
          <w:sz w:val="18"/>
          <w:szCs w:val="18"/>
        </w:rPr>
      </w:pPr>
    </w:p>
    <w:p w14:paraId="3A33B15B" w14:textId="77777777" w:rsidR="00355C6C" w:rsidRDefault="006C528E" w:rsidP="006C528E">
      <w:pPr>
        <w:autoSpaceDE w:val="0"/>
        <w:autoSpaceDN w:val="0"/>
        <w:adjustRightInd w:val="0"/>
        <w:spacing w:after="0" w:line="240" w:lineRule="auto"/>
        <w:ind w:left="-180" w:right="-180"/>
      </w:pPr>
      <w:r>
        <w:rPr>
          <w:rFonts w:ascii="TimesNewRomanPSMT" w:eastAsia="SymbolMT" w:hAnsi="TimesNewRomanPSMT" w:cs="TimesNewRomanPSMT"/>
          <w:b/>
        </w:rPr>
        <w:t>_______________________________________________________________________________</w:t>
      </w:r>
    </w:p>
    <w:sectPr w:rsidR="00355C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DB582" w14:textId="77777777" w:rsidR="000751E8" w:rsidRDefault="000751E8" w:rsidP="006C528E">
      <w:pPr>
        <w:spacing w:after="0" w:line="240" w:lineRule="auto"/>
      </w:pPr>
      <w:r>
        <w:separator/>
      </w:r>
    </w:p>
  </w:endnote>
  <w:endnote w:type="continuationSeparator" w:id="0">
    <w:p w14:paraId="2F2305CF" w14:textId="77777777" w:rsidR="000751E8" w:rsidRDefault="000751E8" w:rsidP="006C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89ED1" w14:textId="77777777" w:rsidR="006C528E" w:rsidRDefault="006C528E">
    <w:pPr>
      <w:pStyle w:val="Footer"/>
    </w:pPr>
    <w:r>
      <w:t>Garland Government Center</w:t>
    </w:r>
    <w:r>
      <w:tab/>
    </w:r>
    <w:r>
      <w:tab/>
      <w:t>Main Phone Number:  (214) 643-4773</w:t>
    </w:r>
  </w:p>
  <w:p w14:paraId="2B619DE8" w14:textId="77777777" w:rsidR="006C528E" w:rsidRDefault="006C528E">
    <w:pPr>
      <w:pStyle w:val="Footer"/>
    </w:pPr>
    <w:r>
      <w:t>140 N. Garland Avenue</w:t>
    </w:r>
    <w:r>
      <w:tab/>
    </w:r>
    <w:r>
      <w:tab/>
      <w:t>Court Fax Number: (214) 643-4772</w:t>
    </w:r>
  </w:p>
  <w:p w14:paraId="5AF388EC" w14:textId="77777777" w:rsidR="006C528E" w:rsidRDefault="006C528E">
    <w:pPr>
      <w:pStyle w:val="Footer"/>
    </w:pPr>
    <w:r>
      <w:t>Garland, Texas 75040</w:t>
    </w:r>
    <w:r>
      <w:tab/>
    </w:r>
    <w:r>
      <w:tab/>
      <w:t xml:space="preserve">Email: </w:t>
    </w:r>
    <w:r>
      <w:rPr>
        <w:u w:val="single"/>
      </w:rPr>
      <w:t>JP21Court@dallascounty.org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7BC1C" w14:textId="77777777" w:rsidR="000751E8" w:rsidRDefault="000751E8" w:rsidP="006C528E">
      <w:pPr>
        <w:spacing w:after="0" w:line="240" w:lineRule="auto"/>
      </w:pPr>
      <w:r>
        <w:separator/>
      </w:r>
    </w:p>
  </w:footnote>
  <w:footnote w:type="continuationSeparator" w:id="0">
    <w:p w14:paraId="7F1EC4B9" w14:textId="77777777" w:rsidR="000751E8" w:rsidRDefault="000751E8" w:rsidP="006C5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6D253" w14:textId="77777777" w:rsidR="006C528E" w:rsidRDefault="006C528E" w:rsidP="006C528E">
    <w:pPr>
      <w:pStyle w:val="Header"/>
      <w:jc w:val="center"/>
    </w:pPr>
    <w:r>
      <w:rPr>
        <w:noProof/>
        <w:color w:val="1F497D"/>
      </w:rPr>
      <w:drawing>
        <wp:inline distT="0" distB="0" distL="0" distR="0" wp14:anchorId="78EA757D" wp14:editId="55AA2E4D">
          <wp:extent cx="828675" cy="828675"/>
          <wp:effectExtent l="0" t="0" r="9525" b="9525"/>
          <wp:docPr id="2" name="Picture 2" descr="D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 Se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40FCE"/>
    <w:multiLevelType w:val="hybridMultilevel"/>
    <w:tmpl w:val="1D800F2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28E"/>
    <w:rsid w:val="000751E8"/>
    <w:rsid w:val="001C50B6"/>
    <w:rsid w:val="00355C6C"/>
    <w:rsid w:val="006C528E"/>
    <w:rsid w:val="008A2339"/>
    <w:rsid w:val="00A363F8"/>
    <w:rsid w:val="00D87449"/>
    <w:rsid w:val="00EE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0C07"/>
  <w15:chartTrackingRefBased/>
  <w15:docId w15:val="{9284178A-858A-4E37-A4D4-2B1FFC10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28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28E"/>
    <w:pPr>
      <w:ind w:left="720"/>
      <w:contextualSpacing/>
    </w:pPr>
  </w:style>
  <w:style w:type="table" w:styleId="TableGrid">
    <w:name w:val="Table Grid"/>
    <w:basedOn w:val="TableNormal"/>
    <w:uiPriority w:val="39"/>
    <w:rsid w:val="006C52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28E"/>
  </w:style>
  <w:style w:type="paragraph" w:styleId="Footer">
    <w:name w:val="footer"/>
    <w:basedOn w:val="Normal"/>
    <w:link w:val="FooterChar"/>
    <w:uiPriority w:val="99"/>
    <w:unhideWhenUsed/>
    <w:rsid w:val="006C5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28E"/>
  </w:style>
  <w:style w:type="paragraph" w:styleId="BalloonText">
    <w:name w:val="Balloon Text"/>
    <w:basedOn w:val="Normal"/>
    <w:link w:val="BalloonTextChar"/>
    <w:uiPriority w:val="99"/>
    <w:semiHidden/>
    <w:unhideWhenUsed/>
    <w:rsid w:val="006C5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84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51077.479753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Dallascounty</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Gonzalez</dc:creator>
  <cp:keywords/>
  <dc:description/>
  <cp:lastModifiedBy>Wendy Lopez</cp:lastModifiedBy>
  <cp:revision>6</cp:revision>
  <cp:lastPrinted>2021-01-27T21:29:00Z</cp:lastPrinted>
  <dcterms:created xsi:type="dcterms:W3CDTF">2021-01-28T21:16:00Z</dcterms:created>
  <dcterms:modified xsi:type="dcterms:W3CDTF">2021-07-27T19:48:00Z</dcterms:modified>
</cp:coreProperties>
</file>