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0D" w:rsidRPr="0008390D" w:rsidRDefault="0008390D" w:rsidP="0008390D">
      <w:pPr>
        <w:pStyle w:val="Header"/>
        <w:jc w:val="center"/>
        <w:rPr>
          <w:rFonts w:asciiTheme="minorHAnsi" w:hAnsiTheme="minorHAnsi" w:cstheme="minorHAnsi"/>
          <w:szCs w:val="24"/>
        </w:rPr>
      </w:pPr>
      <w:r w:rsidRPr="0008390D">
        <w:rPr>
          <w:rFonts w:asciiTheme="minorHAnsi" w:hAnsiTheme="minorHAnsi" w:cstheme="minorHAnsi"/>
          <w:noProof/>
          <w:color w:val="1F497D"/>
        </w:rPr>
        <w:drawing>
          <wp:inline distT="0" distB="0" distL="0" distR="0">
            <wp:extent cx="828675" cy="828675"/>
            <wp:effectExtent l="0" t="0" r="9525" b="9525"/>
            <wp:docPr id="1" name="Picture 1" descr="cid:image002.png@01D51077.47975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1077.479753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0D" w:rsidRPr="0008390D" w:rsidRDefault="0008390D" w:rsidP="0008390D">
      <w:pPr>
        <w:pStyle w:val="Header"/>
        <w:jc w:val="center"/>
        <w:rPr>
          <w:rFonts w:asciiTheme="minorHAnsi" w:hAnsiTheme="minorHAnsi" w:cstheme="minorHAnsi"/>
          <w:b/>
          <w:szCs w:val="24"/>
        </w:rPr>
      </w:pPr>
      <w:r w:rsidRPr="0008390D">
        <w:rPr>
          <w:rFonts w:asciiTheme="minorHAnsi" w:hAnsiTheme="minorHAnsi" w:cstheme="minorHAnsi"/>
          <w:b/>
          <w:szCs w:val="24"/>
        </w:rPr>
        <w:t>JUSTICE OF THE PEACE 2-1</w:t>
      </w:r>
    </w:p>
    <w:p w:rsidR="0008390D" w:rsidRPr="0008390D" w:rsidRDefault="0008390D" w:rsidP="0008390D">
      <w:pPr>
        <w:jc w:val="center"/>
        <w:rPr>
          <w:rFonts w:asciiTheme="minorHAnsi" w:hAnsiTheme="minorHAnsi" w:cstheme="minorHAnsi"/>
          <w:b/>
          <w:szCs w:val="24"/>
        </w:rPr>
      </w:pPr>
    </w:p>
    <w:p w:rsidR="0008390D" w:rsidRPr="0008390D" w:rsidRDefault="0008390D" w:rsidP="0008390D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RESTORATION OF UTILITIES</w:t>
      </w:r>
    </w:p>
    <w:p w:rsidR="00BA537F" w:rsidRP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color w:val="000000"/>
        </w:rPr>
        <w:t>A landlord cannot interrupt a residential tenant's utility service unless it is for bona fide repairs, construction or an emergency -- regardless of how the tenant pays for the utility service.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</w:p>
    <w:p w:rsidR="00BA537F" w:rsidRP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color w:val="000000"/>
        </w:rPr>
        <w:t>A tenant may file a writ of restoration of utilities if the utilities were disconnected by a landlord illegally.  The tenant may file with the justice court a writ of restoration of utilities to require the landlord to reconnect the service.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color w:val="000000"/>
        </w:rPr>
        <w:t xml:space="preserve">Texas Property Code </w:t>
      </w:r>
      <w:hyperlink r:id="rId10" w:tgtFrame="_blank" w:history="1">
        <w:r w:rsidRPr="00BA537F">
          <w:rPr>
            <w:rStyle w:val="Hyperlink"/>
            <w:rFonts w:asciiTheme="minorHAnsi" w:hAnsiTheme="minorHAnsi" w:cstheme="minorHAnsi"/>
            <w:color w:val="333333"/>
            <w:u w:val="none"/>
          </w:rPr>
          <w:t>Section 92.0091</w:t>
        </w:r>
      </w:hyperlink>
      <w:r w:rsidRPr="00BA537F">
        <w:rPr>
          <w:rFonts w:asciiTheme="minorHAnsi" w:hAnsiTheme="minorHAnsi" w:cstheme="minorHAnsi"/>
          <w:color w:val="000000"/>
        </w:rPr>
        <w:t xml:space="preserve"> is the statute that governs a case for restoration of utilities.</w:t>
      </w:r>
    </w:p>
    <w:p w:rsidR="00BA537F" w:rsidRP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</w:p>
    <w:p w:rsidR="00BA537F" w:rsidRP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color w:val="000000"/>
        </w:rPr>
        <w:t xml:space="preserve">If a landlord has interrupted utility service in violation of </w:t>
      </w:r>
      <w:r w:rsidR="000C1D09">
        <w:rPr>
          <w:rFonts w:asciiTheme="minorHAnsi" w:hAnsiTheme="minorHAnsi" w:cstheme="minorHAnsi"/>
          <w:color w:val="000000"/>
        </w:rPr>
        <w:t xml:space="preserve">Texas Property Code </w:t>
      </w:r>
      <w:r w:rsidRPr="00BA537F">
        <w:rPr>
          <w:rFonts w:asciiTheme="minorHAnsi" w:hAnsiTheme="minorHAnsi" w:cstheme="minorHAnsi"/>
          <w:color w:val="000000"/>
        </w:rPr>
        <w:t>Section</w:t>
      </w:r>
      <w:r w:rsidR="000C1D09">
        <w:rPr>
          <w:rFonts w:asciiTheme="minorHAnsi" w:hAnsiTheme="minorHAnsi" w:cstheme="minorHAnsi"/>
          <w:color w:val="000000"/>
        </w:rPr>
        <w:t xml:space="preserve"> 92.008 </w:t>
      </w:r>
      <w:r w:rsidRPr="00BA537F">
        <w:rPr>
          <w:rFonts w:asciiTheme="minorHAnsi" w:hAnsiTheme="minorHAnsi" w:cstheme="minorHAnsi"/>
          <w:color w:val="000000"/>
        </w:rPr>
        <w:t xml:space="preserve">the tenant may obtain relief as provided by this section. 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b/>
          <w:color w:val="000000"/>
        </w:rPr>
      </w:pP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b/>
          <w:color w:val="000000"/>
        </w:rPr>
        <w:t>Step 1</w:t>
      </w:r>
      <w:r w:rsidRPr="00BA537F">
        <w:rPr>
          <w:rFonts w:asciiTheme="minorHAnsi" w:hAnsiTheme="minorHAnsi" w:cstheme="minorHAnsi"/>
          <w:color w:val="000000"/>
        </w:rPr>
        <w:t xml:space="preserve"> - The tenant must file with the justice court in the precinct in which the rental premises are located a sworn complaint specifying the facts of the alleged unlawful utility disconnection by the landlord or the landlord's agent.  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b/>
          <w:color w:val="000000"/>
        </w:rPr>
        <w:t>Step 2</w:t>
      </w:r>
      <w:r>
        <w:rPr>
          <w:rFonts w:asciiTheme="minorHAnsi" w:hAnsiTheme="minorHAnsi" w:cstheme="minorHAnsi"/>
          <w:color w:val="000000"/>
        </w:rPr>
        <w:t xml:space="preserve"> – The clerk will set an immediate ex parte hearing before the Judge in which the tenant will state under oath the </w:t>
      </w:r>
      <w:r w:rsidRPr="00BA537F">
        <w:rPr>
          <w:rFonts w:asciiTheme="minorHAnsi" w:hAnsiTheme="minorHAnsi" w:cstheme="minorHAnsi"/>
          <w:color w:val="000000"/>
        </w:rPr>
        <w:t>facts of the alleged unlawful utility disconnection.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  <w:r w:rsidRPr="00BA537F">
        <w:rPr>
          <w:rFonts w:asciiTheme="minorHAnsi" w:hAnsiTheme="minorHAnsi" w:cstheme="minorHAnsi"/>
          <w:b/>
          <w:color w:val="000000"/>
        </w:rPr>
        <w:t>Step 3</w:t>
      </w:r>
      <w:r>
        <w:rPr>
          <w:rFonts w:asciiTheme="minorHAnsi" w:hAnsiTheme="minorHAnsi" w:cstheme="minorHAnsi"/>
          <w:color w:val="000000"/>
        </w:rPr>
        <w:t xml:space="preserve">- The Judge may issue a writ of restoration which can be served on the </w:t>
      </w:r>
      <w:r w:rsidRPr="00BA537F">
        <w:rPr>
          <w:rFonts w:asciiTheme="minorHAnsi" w:hAnsiTheme="minorHAnsi" w:cstheme="minorHAnsi"/>
          <w:color w:val="000000"/>
        </w:rPr>
        <w:t>landlord or the landlord's management company, on-premises manager, or rent collector in the same manner as a writ of possession in a forcible detainer suit.</w:t>
      </w:r>
    </w:p>
    <w:p w:rsid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</w:p>
    <w:p w:rsidR="00BA537F" w:rsidRPr="00BA537F" w:rsidRDefault="00BA537F" w:rsidP="000C1D09">
      <w:pPr>
        <w:pStyle w:val="NormalWeb"/>
        <w:shd w:val="clear" w:color="auto" w:fill="FFFFFF"/>
        <w:spacing w:before="0" w:beforeAutospacing="0" w:after="0" w:afterAutospacing="0"/>
        <w:ind w:left="720" w:right="150"/>
        <w:rPr>
          <w:rFonts w:asciiTheme="minorHAnsi" w:hAnsiTheme="minorHAnsi" w:cstheme="minorHAnsi"/>
          <w:color w:val="000000"/>
        </w:rPr>
      </w:pPr>
      <w:r w:rsidRPr="000C1D09">
        <w:rPr>
          <w:rFonts w:asciiTheme="minorHAnsi" w:hAnsiTheme="minorHAnsi" w:cstheme="minorHAnsi"/>
          <w:b/>
          <w:color w:val="000000"/>
        </w:rPr>
        <w:t>Step 4</w:t>
      </w:r>
      <w:r w:rsidR="000C1D0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- The landlord may request a hearing.  </w:t>
      </w:r>
      <w:r w:rsidR="000C1D09">
        <w:rPr>
          <w:rFonts w:asciiTheme="minorHAnsi" w:hAnsiTheme="minorHAnsi" w:cstheme="minorHAnsi"/>
          <w:color w:val="000000"/>
        </w:rPr>
        <w:t>The Court will give notice to all parties once a hearing is requested.  If the landlord does not request a hearing, the Judge may render a judgment against the landlord.</w:t>
      </w:r>
    </w:p>
    <w:p w:rsidR="00BA537F" w:rsidRPr="00BA537F" w:rsidRDefault="00BA537F" w:rsidP="00BA537F">
      <w:pPr>
        <w:pStyle w:val="NormalWeb"/>
        <w:shd w:val="clear" w:color="auto" w:fill="FFFFFF"/>
        <w:spacing w:before="0" w:beforeAutospacing="0" w:after="0" w:afterAutospacing="0"/>
        <w:ind w:left="225" w:right="150"/>
        <w:rPr>
          <w:rFonts w:asciiTheme="minorHAnsi" w:hAnsiTheme="minorHAnsi" w:cstheme="minorHAnsi"/>
          <w:color w:val="000000"/>
        </w:rPr>
      </w:pPr>
    </w:p>
    <w:p w:rsidR="0008390D" w:rsidRDefault="0008390D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32099B" w:rsidRPr="00504414" w:rsidRDefault="0032099B" w:rsidP="0032099B">
      <w:pPr>
        <w:jc w:val="center"/>
        <w:rPr>
          <w:rFonts w:ascii="Calibri" w:hAnsi="Calibri"/>
          <w:b/>
        </w:rPr>
      </w:pPr>
      <w:r w:rsidRPr="00504414">
        <w:rPr>
          <w:rFonts w:ascii="Calibri" w:hAnsi="Calibri"/>
          <w:b/>
        </w:rPr>
        <w:lastRenderedPageBreak/>
        <w:t xml:space="preserve">CAUSE NUMBER: </w:t>
      </w:r>
      <w:bookmarkStart w:id="0" w:name="Text1"/>
      <w:r w:rsidRPr="00504414">
        <w:rPr>
          <w:rFonts w:ascii="Calibri" w:hAnsi="Calibri"/>
          <w:b/>
        </w:rPr>
        <w:t xml:space="preserve"> </w:t>
      </w:r>
      <w:bookmarkEnd w:id="0"/>
      <w:r w:rsidRPr="00504414">
        <w:rPr>
          <w:rFonts w:ascii="Calibri" w:hAnsi="Calibri"/>
          <w:b/>
        </w:rPr>
        <w:t>J</w:t>
      </w:r>
      <w:r>
        <w:rPr>
          <w:rFonts w:ascii="Calibri" w:hAnsi="Calibri"/>
          <w:b/>
        </w:rPr>
        <w:t>S</w:t>
      </w:r>
      <w:r w:rsidRPr="00504414">
        <w:rPr>
          <w:rFonts w:ascii="Calibri" w:hAnsi="Calibri"/>
          <w:b/>
        </w:rPr>
        <w:t xml:space="preserve"> _________________________________________D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70"/>
        <w:gridCol w:w="360"/>
        <w:gridCol w:w="3006"/>
      </w:tblGrid>
      <w:tr w:rsidR="0032099B" w:rsidRPr="00504414" w:rsidTr="0032099B">
        <w:trPr>
          <w:trHeight w:val="2133"/>
          <w:jc w:val="center"/>
        </w:trPr>
        <w:tc>
          <w:tcPr>
            <w:tcW w:w="6570" w:type="dxa"/>
            <w:shd w:val="clear" w:color="auto" w:fill="auto"/>
          </w:tcPr>
          <w:p w:rsidR="00A47786" w:rsidRDefault="00A47786" w:rsidP="008700FB">
            <w:pPr>
              <w:rPr>
                <w:rFonts w:ascii="Calibri" w:hAnsi="Calibri"/>
                <w:b/>
                <w:bCs/>
              </w:rPr>
            </w:pPr>
          </w:p>
          <w:p w:rsidR="00A47786" w:rsidRDefault="00A47786" w:rsidP="008700FB">
            <w:pPr>
              <w:rPr>
                <w:rFonts w:ascii="Calibri" w:hAnsi="Calibri"/>
                <w:b/>
                <w:bCs/>
              </w:rPr>
            </w:pPr>
          </w:p>
          <w:p w:rsidR="00A47786" w:rsidRDefault="00A47786" w:rsidP="008700FB">
            <w:pPr>
              <w:rPr>
                <w:rFonts w:ascii="Calibri" w:hAnsi="Calibri"/>
                <w:b/>
                <w:bCs/>
              </w:rPr>
            </w:pPr>
          </w:p>
          <w:p w:rsidR="0032099B" w:rsidRDefault="0032099B" w:rsidP="008700FB">
            <w:pPr>
              <w:rPr>
                <w:rFonts w:ascii="Calibri" w:hAnsi="Calibri"/>
                <w:b/>
                <w:i/>
              </w:rPr>
            </w:pPr>
            <w:bookmarkStart w:id="1" w:name="_GoBack"/>
            <w:bookmarkEnd w:id="1"/>
            <w:r w:rsidRPr="00504414">
              <w:rPr>
                <w:rFonts w:ascii="Calibri" w:hAnsi="Calibri"/>
                <w:b/>
                <w:bCs/>
              </w:rPr>
              <w:t>_______________________</w:t>
            </w:r>
            <w:r>
              <w:rPr>
                <w:rFonts w:ascii="Calibri" w:hAnsi="Calibri"/>
                <w:b/>
                <w:bCs/>
              </w:rPr>
              <w:t>______________________________</w:t>
            </w:r>
          </w:p>
          <w:p w:rsidR="0032099B" w:rsidRPr="00504414" w:rsidRDefault="00E87DFB" w:rsidP="008700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i/>
              </w:rPr>
              <w:t>Applicant</w:t>
            </w:r>
            <w:r w:rsidR="0032099B" w:rsidRPr="00504414">
              <w:rPr>
                <w:rFonts w:ascii="Calibri" w:hAnsi="Calibri"/>
                <w:b/>
                <w:i/>
              </w:rPr>
              <w:t>(s)/</w:t>
            </w:r>
            <w:r w:rsidR="0032099B">
              <w:rPr>
                <w:rFonts w:ascii="Calibri" w:hAnsi="Calibri"/>
                <w:b/>
                <w:i/>
              </w:rPr>
              <w:t>Tenant(s) Name</w:t>
            </w:r>
          </w:p>
          <w:p w:rsidR="0032099B" w:rsidRPr="00504414" w:rsidRDefault="0032099B" w:rsidP="008700FB">
            <w:pPr>
              <w:rPr>
                <w:rFonts w:ascii="Calibri" w:hAnsi="Calibri"/>
                <w:b/>
                <w:bCs/>
              </w:rPr>
            </w:pPr>
          </w:p>
          <w:p w:rsidR="0032099B" w:rsidRPr="00504414" w:rsidRDefault="0032099B" w:rsidP="008700FB">
            <w:pPr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 xml:space="preserve">   </w:t>
            </w:r>
          </w:p>
          <w:p w:rsidR="0032099B" w:rsidRPr="00FF1947" w:rsidRDefault="0032099B" w:rsidP="008700FB">
            <w:pPr>
              <w:rPr>
                <w:rFonts w:ascii="Calibri" w:hAnsi="Calibri"/>
                <w:i/>
                <w:sz w:val="6"/>
              </w:rPr>
            </w:pPr>
          </w:p>
        </w:tc>
        <w:tc>
          <w:tcPr>
            <w:tcW w:w="360" w:type="dxa"/>
            <w:shd w:val="clear" w:color="auto" w:fill="auto"/>
          </w:tcPr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  <w:p w:rsidR="0032099B" w:rsidRPr="00504414" w:rsidRDefault="0032099B" w:rsidP="008700FB">
            <w:pPr>
              <w:jc w:val="center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§</w:t>
            </w:r>
          </w:p>
        </w:tc>
        <w:tc>
          <w:tcPr>
            <w:tcW w:w="3006" w:type="dxa"/>
            <w:shd w:val="clear" w:color="auto" w:fill="auto"/>
          </w:tcPr>
          <w:p w:rsidR="0032099B" w:rsidRPr="00504414" w:rsidRDefault="0032099B" w:rsidP="008700FB">
            <w:pPr>
              <w:ind w:left="256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IN THE JUSTICE COURT</w:t>
            </w:r>
          </w:p>
          <w:p w:rsidR="0032099B" w:rsidRPr="00504414" w:rsidRDefault="0032099B" w:rsidP="008700FB">
            <w:pPr>
              <w:ind w:left="256"/>
              <w:rPr>
                <w:rFonts w:ascii="Calibri" w:hAnsi="Calibri"/>
                <w:b/>
                <w:bCs/>
              </w:rPr>
            </w:pPr>
          </w:p>
          <w:p w:rsidR="0032099B" w:rsidRPr="00504414" w:rsidRDefault="0032099B" w:rsidP="008700FB">
            <w:pPr>
              <w:ind w:left="256"/>
              <w:rPr>
                <w:rFonts w:ascii="Calibri" w:hAnsi="Calibri"/>
                <w:b/>
                <w:bCs/>
              </w:rPr>
            </w:pPr>
            <w:r w:rsidRPr="00504414">
              <w:rPr>
                <w:rFonts w:ascii="Calibri" w:hAnsi="Calibri"/>
                <w:b/>
                <w:bCs/>
              </w:rPr>
              <w:t>PRECINCT 2, PLACE 1</w:t>
            </w:r>
          </w:p>
          <w:p w:rsidR="0032099B" w:rsidRPr="00504414" w:rsidRDefault="0032099B" w:rsidP="008700FB">
            <w:pPr>
              <w:rPr>
                <w:rFonts w:ascii="Calibri" w:hAnsi="Calibri"/>
                <w:b/>
                <w:bCs/>
              </w:rPr>
            </w:pPr>
          </w:p>
          <w:p w:rsidR="0032099B" w:rsidRPr="00504414" w:rsidRDefault="0032099B" w:rsidP="008700FB">
            <w:pPr>
              <w:ind w:left="256"/>
              <w:rPr>
                <w:rFonts w:ascii="Calibri" w:hAnsi="Calibri"/>
                <w:bCs/>
                <w:i/>
              </w:rPr>
            </w:pPr>
            <w:r w:rsidRPr="00504414">
              <w:rPr>
                <w:rFonts w:ascii="Calibri" w:hAnsi="Calibri"/>
                <w:b/>
                <w:bCs/>
              </w:rPr>
              <w:t>DALLAS COUNTY, TEXAS</w:t>
            </w:r>
            <w:r w:rsidRPr="00504414">
              <w:rPr>
                <w:rFonts w:ascii="Calibri" w:hAnsi="Calibri"/>
                <w:bCs/>
                <w:i/>
              </w:rPr>
              <w:t xml:space="preserve"> </w:t>
            </w:r>
          </w:p>
          <w:p w:rsidR="0032099B" w:rsidRPr="00504414" w:rsidRDefault="0032099B" w:rsidP="008700FB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4177AA" w:rsidRPr="0032099B" w:rsidRDefault="004177AA" w:rsidP="00BD1AC8">
      <w:pPr>
        <w:pStyle w:val="Heading1"/>
        <w:rPr>
          <w:rFonts w:asciiTheme="minorHAnsi" w:hAnsiTheme="minorHAnsi" w:cstheme="minorHAnsi"/>
          <w:szCs w:val="24"/>
          <w:u w:val="single"/>
        </w:rPr>
      </w:pPr>
      <w:r w:rsidRPr="0032099B">
        <w:rPr>
          <w:rFonts w:asciiTheme="minorHAnsi" w:hAnsiTheme="minorHAnsi" w:cstheme="minorHAnsi"/>
          <w:szCs w:val="24"/>
          <w:u w:val="single"/>
        </w:rPr>
        <w:t xml:space="preserve">APPLICATION FOR </w:t>
      </w:r>
      <w:r w:rsidR="00BD1AC8" w:rsidRPr="0032099B">
        <w:rPr>
          <w:rFonts w:asciiTheme="minorHAnsi" w:hAnsiTheme="minorHAnsi" w:cstheme="minorHAnsi"/>
          <w:szCs w:val="24"/>
          <w:u w:val="single"/>
        </w:rPr>
        <w:t>WRIT OF R</w:t>
      </w:r>
      <w:r w:rsidR="00F00A5C" w:rsidRPr="0032099B">
        <w:rPr>
          <w:rFonts w:asciiTheme="minorHAnsi" w:hAnsiTheme="minorHAnsi" w:cstheme="minorHAnsi"/>
          <w:szCs w:val="24"/>
          <w:u w:val="single"/>
        </w:rPr>
        <w:t>ESTORATION</w:t>
      </w:r>
    </w:p>
    <w:p w:rsidR="00225D95" w:rsidRPr="0032099B" w:rsidRDefault="003F7E45" w:rsidP="00BD1AC8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32099B">
        <w:rPr>
          <w:rFonts w:asciiTheme="minorHAnsi" w:hAnsiTheme="minorHAnsi" w:cstheme="minorHAnsi"/>
          <w:szCs w:val="24"/>
        </w:rPr>
        <w:t xml:space="preserve">The undersigned Applicant makes this </w:t>
      </w:r>
      <w:r w:rsidR="00BD1AC8" w:rsidRPr="0032099B">
        <w:rPr>
          <w:rFonts w:asciiTheme="minorHAnsi" w:hAnsiTheme="minorHAnsi" w:cstheme="minorHAnsi"/>
          <w:szCs w:val="24"/>
        </w:rPr>
        <w:t>Application for Writ of Re</w:t>
      </w:r>
      <w:r w:rsidR="00F00A5C" w:rsidRPr="0032099B">
        <w:rPr>
          <w:rFonts w:asciiTheme="minorHAnsi" w:hAnsiTheme="minorHAnsi" w:cstheme="minorHAnsi"/>
          <w:szCs w:val="24"/>
        </w:rPr>
        <w:t>storation of utilities at</w:t>
      </w:r>
      <w:r w:rsidR="004925CD" w:rsidRPr="0032099B">
        <w:rPr>
          <w:rFonts w:asciiTheme="minorHAnsi" w:hAnsiTheme="minorHAnsi" w:cstheme="minorHAnsi"/>
          <w:szCs w:val="24"/>
        </w:rPr>
        <w:t xml:space="preserve"> </w:t>
      </w:r>
      <w:r w:rsidR="00BD1AC8" w:rsidRPr="0032099B">
        <w:rPr>
          <w:rFonts w:asciiTheme="minorHAnsi" w:hAnsiTheme="minorHAnsi" w:cstheme="minorHAnsi"/>
          <w:szCs w:val="24"/>
        </w:rPr>
        <w:t>a residence</w:t>
      </w:r>
      <w:r w:rsidR="004925CD" w:rsidRPr="0032099B">
        <w:rPr>
          <w:rFonts w:asciiTheme="minorHAnsi" w:hAnsiTheme="minorHAnsi" w:cstheme="minorHAnsi"/>
          <w:szCs w:val="24"/>
        </w:rPr>
        <w:t xml:space="preserve"> at</w:t>
      </w:r>
      <w:r w:rsidRPr="0032099B">
        <w:rPr>
          <w:rFonts w:asciiTheme="minorHAnsi" w:hAnsiTheme="minorHAnsi" w:cstheme="minorHAnsi"/>
          <w:szCs w:val="24"/>
        </w:rPr>
        <w:t xml:space="preserve"> the following location, which </w:t>
      </w:r>
      <w:r w:rsidR="00D915E8" w:rsidRPr="0032099B">
        <w:rPr>
          <w:rFonts w:asciiTheme="minorHAnsi" w:hAnsiTheme="minorHAnsi" w:cstheme="minorHAnsi"/>
          <w:szCs w:val="24"/>
        </w:rPr>
        <w:t>Applicant is</w:t>
      </w:r>
      <w:r w:rsidR="00BD1AC8" w:rsidRPr="0032099B">
        <w:rPr>
          <w:rFonts w:asciiTheme="minorHAnsi" w:hAnsiTheme="minorHAnsi" w:cstheme="minorHAnsi"/>
          <w:szCs w:val="24"/>
        </w:rPr>
        <w:t xml:space="preserve"> </w:t>
      </w:r>
      <w:r w:rsidR="00225D95" w:rsidRPr="0032099B">
        <w:rPr>
          <w:rFonts w:asciiTheme="minorHAnsi" w:hAnsiTheme="minorHAnsi" w:cstheme="minorHAnsi"/>
          <w:szCs w:val="24"/>
        </w:rPr>
        <w:t>authorized to occupy</w:t>
      </w:r>
      <w:r w:rsidR="0059594B" w:rsidRPr="0032099B">
        <w:rPr>
          <w:rFonts w:asciiTheme="minorHAnsi" w:hAnsiTheme="minorHAnsi" w:cstheme="minorHAnsi"/>
          <w:szCs w:val="24"/>
        </w:rPr>
        <w:t xml:space="preserve"> (“Residence”)</w:t>
      </w:r>
      <w:r w:rsidR="00225D95" w:rsidRPr="0032099B">
        <w:rPr>
          <w:rFonts w:asciiTheme="minorHAnsi" w:hAnsiTheme="minorHAnsi" w:cstheme="minorHAnsi"/>
          <w:szCs w:val="24"/>
        </w:rPr>
        <w:t>:</w:t>
      </w:r>
    </w:p>
    <w:p w:rsidR="00D50AC2" w:rsidRPr="0032099B" w:rsidRDefault="00D50AC2" w:rsidP="00BD1AC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764AD0" w:rsidRPr="0032099B" w:rsidRDefault="0032099B" w:rsidP="0032099B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ADDRESS </w:t>
      </w:r>
      <w:r w:rsidR="00225D95" w:rsidRPr="0032099B">
        <w:rPr>
          <w:rFonts w:asciiTheme="minorHAnsi" w:hAnsiTheme="minorHAnsi" w:cstheme="minorHAnsi"/>
          <w:b/>
          <w:szCs w:val="24"/>
        </w:rPr>
        <w:t>OF RESIDENCE</w:t>
      </w:r>
      <w:r w:rsidR="00225D95" w:rsidRPr="0032099B">
        <w:rPr>
          <w:rFonts w:asciiTheme="minorHAnsi" w:hAnsiTheme="minorHAnsi" w:cstheme="minorHAnsi"/>
          <w:szCs w:val="24"/>
        </w:rPr>
        <w:t xml:space="preserve">:      </w:t>
      </w:r>
      <w:r w:rsidRPr="0032099B">
        <w:rPr>
          <w:rFonts w:asciiTheme="minorHAnsi" w:hAnsiTheme="minorHAnsi" w:cstheme="minorHAnsi"/>
          <w:szCs w:val="24"/>
        </w:rPr>
        <w:t>___________________________________________________________________________________</w:t>
      </w:r>
    </w:p>
    <w:p w:rsidR="0032099B" w:rsidRDefault="0032099B" w:rsidP="00BD1AC8">
      <w:pPr>
        <w:jc w:val="both"/>
        <w:rPr>
          <w:rFonts w:asciiTheme="minorHAnsi" w:hAnsiTheme="minorHAnsi" w:cstheme="minorHAnsi"/>
          <w:szCs w:val="24"/>
        </w:rPr>
      </w:pPr>
    </w:p>
    <w:p w:rsidR="00764AD0" w:rsidRPr="0032099B" w:rsidRDefault="00BD1AC8" w:rsidP="00BD1AC8">
      <w:pPr>
        <w:jc w:val="both"/>
        <w:rPr>
          <w:rFonts w:asciiTheme="minorHAnsi" w:hAnsiTheme="minorHAnsi" w:cstheme="minorHAnsi"/>
          <w:szCs w:val="24"/>
        </w:rPr>
      </w:pPr>
      <w:r w:rsidRPr="0032099B">
        <w:rPr>
          <w:rFonts w:asciiTheme="minorHAnsi" w:hAnsiTheme="minorHAnsi" w:cstheme="minorHAnsi"/>
          <w:szCs w:val="24"/>
        </w:rPr>
        <w:t xml:space="preserve">The person </w:t>
      </w:r>
      <w:r w:rsidR="00F00A5C" w:rsidRPr="0032099B">
        <w:rPr>
          <w:rFonts w:asciiTheme="minorHAnsi" w:hAnsiTheme="minorHAnsi" w:cstheme="minorHAnsi"/>
          <w:szCs w:val="24"/>
        </w:rPr>
        <w:t>who has unlawfully disconnected the utilities at</w:t>
      </w:r>
      <w:r w:rsidRPr="0032099B">
        <w:rPr>
          <w:rFonts w:asciiTheme="minorHAnsi" w:hAnsiTheme="minorHAnsi" w:cstheme="minorHAnsi"/>
          <w:szCs w:val="24"/>
        </w:rPr>
        <w:t xml:space="preserve"> the Residence</w:t>
      </w:r>
      <w:r w:rsidR="00764AD0" w:rsidRPr="0032099B">
        <w:rPr>
          <w:rFonts w:asciiTheme="minorHAnsi" w:hAnsiTheme="minorHAnsi" w:cstheme="minorHAnsi"/>
          <w:szCs w:val="24"/>
        </w:rPr>
        <w:t xml:space="preserve"> is ______________________</w:t>
      </w:r>
      <w:r w:rsidRPr="0032099B">
        <w:rPr>
          <w:rFonts w:asciiTheme="minorHAnsi" w:hAnsiTheme="minorHAnsi" w:cstheme="minorHAnsi"/>
          <w:szCs w:val="24"/>
        </w:rPr>
        <w:t xml:space="preserve">__________________________, who </w:t>
      </w:r>
      <w:r w:rsidR="00764AD0" w:rsidRPr="0032099B">
        <w:rPr>
          <w:rFonts w:asciiTheme="minorHAnsi" w:hAnsiTheme="minorHAnsi" w:cstheme="minorHAnsi"/>
          <w:szCs w:val="24"/>
        </w:rPr>
        <w:t>may be given notice of t</w:t>
      </w:r>
      <w:r w:rsidR="00F00A5C" w:rsidRPr="0032099B">
        <w:rPr>
          <w:rFonts w:asciiTheme="minorHAnsi" w:hAnsiTheme="minorHAnsi" w:cstheme="minorHAnsi"/>
          <w:szCs w:val="24"/>
        </w:rPr>
        <w:t>his application at the</w:t>
      </w:r>
      <w:r w:rsidR="000F24CE">
        <w:rPr>
          <w:rFonts w:asciiTheme="minorHAnsi" w:hAnsiTheme="minorHAnsi" w:cstheme="minorHAnsi"/>
          <w:szCs w:val="24"/>
        </w:rPr>
        <w:t xml:space="preserve"> following address</w:t>
      </w:r>
      <w:r w:rsidR="00764AD0" w:rsidRPr="0032099B">
        <w:rPr>
          <w:rFonts w:asciiTheme="minorHAnsi" w:hAnsiTheme="minorHAnsi" w:cstheme="minorHAnsi"/>
          <w:szCs w:val="24"/>
        </w:rPr>
        <w:t xml:space="preserve">:  </w:t>
      </w:r>
    </w:p>
    <w:p w:rsidR="00764AD0" w:rsidRPr="0032099B" w:rsidRDefault="00764AD0" w:rsidP="00BD1AC8">
      <w:pPr>
        <w:jc w:val="both"/>
        <w:rPr>
          <w:rFonts w:asciiTheme="minorHAnsi" w:hAnsiTheme="minorHAnsi" w:cstheme="minorHAnsi"/>
          <w:b/>
          <w:szCs w:val="24"/>
        </w:rPr>
      </w:pPr>
    </w:p>
    <w:p w:rsidR="00764AD0" w:rsidRPr="0032099B" w:rsidRDefault="0084485E" w:rsidP="00BD1AC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Address: </w:t>
      </w:r>
      <w:r w:rsidR="00764AD0" w:rsidRPr="0032099B">
        <w:rPr>
          <w:rFonts w:asciiTheme="minorHAnsi" w:hAnsiTheme="minorHAnsi" w:cstheme="minorHAnsi"/>
          <w:szCs w:val="24"/>
        </w:rPr>
        <w:t>____</w:t>
      </w:r>
      <w:r w:rsidR="00BD1AC8" w:rsidRPr="0032099B">
        <w:rPr>
          <w:rFonts w:asciiTheme="minorHAnsi" w:hAnsiTheme="minorHAnsi" w:cstheme="minorHAnsi"/>
          <w:szCs w:val="24"/>
        </w:rPr>
        <w:t>__</w:t>
      </w:r>
      <w:r w:rsidR="00764AD0" w:rsidRPr="0032099B">
        <w:rPr>
          <w:rFonts w:asciiTheme="minorHAnsi" w:hAnsiTheme="minorHAnsi" w:cstheme="minorHAnsi"/>
          <w:szCs w:val="24"/>
        </w:rPr>
        <w:t>__________________________________</w:t>
      </w:r>
      <w:r>
        <w:rPr>
          <w:rFonts w:asciiTheme="minorHAnsi" w:hAnsiTheme="minorHAnsi" w:cstheme="minorHAnsi"/>
          <w:szCs w:val="24"/>
        </w:rPr>
        <w:t>___________________________________</w:t>
      </w:r>
    </w:p>
    <w:p w:rsidR="0032099B" w:rsidRDefault="0032099B" w:rsidP="00BD1AC8">
      <w:pPr>
        <w:jc w:val="both"/>
        <w:rPr>
          <w:rFonts w:asciiTheme="minorHAnsi" w:hAnsiTheme="minorHAnsi" w:cstheme="minorHAnsi"/>
          <w:szCs w:val="24"/>
        </w:rPr>
      </w:pPr>
    </w:p>
    <w:p w:rsidR="00764AD0" w:rsidRPr="0032099B" w:rsidRDefault="00EA0874" w:rsidP="00BD1AC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Phone:  </w:t>
      </w:r>
      <w:r w:rsidR="0032099B" w:rsidRPr="0032099B">
        <w:rPr>
          <w:rFonts w:asciiTheme="minorHAnsi" w:hAnsiTheme="minorHAnsi" w:cstheme="minorHAnsi"/>
          <w:szCs w:val="24"/>
        </w:rPr>
        <w:t>_______________</w:t>
      </w:r>
      <w:r>
        <w:rPr>
          <w:rFonts w:asciiTheme="minorHAnsi" w:hAnsiTheme="minorHAnsi" w:cstheme="minorHAnsi"/>
          <w:szCs w:val="24"/>
        </w:rPr>
        <w:t>___________________</w:t>
      </w:r>
      <w:r w:rsidR="00BD1AC8" w:rsidRPr="0032099B">
        <w:rPr>
          <w:rFonts w:asciiTheme="minorHAnsi" w:hAnsiTheme="minorHAnsi" w:cstheme="minorHAnsi"/>
          <w:szCs w:val="24"/>
        </w:rPr>
        <w:t xml:space="preserve">E-Mail: </w:t>
      </w:r>
      <w:r w:rsidR="0032099B" w:rsidRPr="0032099B">
        <w:rPr>
          <w:rFonts w:asciiTheme="minorHAnsi" w:hAnsiTheme="minorHAnsi" w:cstheme="minorHAnsi"/>
          <w:szCs w:val="24"/>
        </w:rPr>
        <w:t>________</w:t>
      </w:r>
      <w:r>
        <w:rPr>
          <w:rFonts w:asciiTheme="minorHAnsi" w:hAnsiTheme="minorHAnsi" w:cstheme="minorHAnsi"/>
          <w:szCs w:val="24"/>
        </w:rPr>
        <w:t>____________________________</w:t>
      </w:r>
    </w:p>
    <w:p w:rsidR="00764AD0" w:rsidRPr="0032099B" w:rsidRDefault="00764AD0" w:rsidP="00BD1AC8">
      <w:pPr>
        <w:jc w:val="both"/>
        <w:rPr>
          <w:rFonts w:asciiTheme="minorHAnsi" w:hAnsiTheme="minorHAnsi" w:cstheme="minorHAnsi"/>
          <w:b/>
          <w:szCs w:val="24"/>
        </w:rPr>
      </w:pPr>
    </w:p>
    <w:p w:rsidR="0032099B" w:rsidRPr="00EA0874" w:rsidRDefault="00931A85" w:rsidP="00EA0874">
      <w:pPr>
        <w:spacing w:line="360" w:lineRule="auto"/>
        <w:jc w:val="both"/>
        <w:rPr>
          <w:rFonts w:asciiTheme="minorHAnsi" w:hAnsiTheme="minorHAnsi" w:cstheme="minorHAnsi"/>
        </w:rPr>
      </w:pPr>
      <w:r w:rsidRPr="0032099B">
        <w:rPr>
          <w:rFonts w:asciiTheme="minorHAnsi" w:hAnsiTheme="minorHAnsi" w:cstheme="minorHAnsi"/>
          <w:szCs w:val="24"/>
        </w:rPr>
        <w:t>The</w:t>
      </w:r>
      <w:r w:rsidRPr="0032099B">
        <w:rPr>
          <w:rFonts w:asciiTheme="minorHAnsi" w:hAnsiTheme="minorHAnsi" w:cstheme="minorHAnsi"/>
          <w:b/>
          <w:szCs w:val="24"/>
        </w:rPr>
        <w:t xml:space="preserve"> </w:t>
      </w:r>
      <w:r w:rsidRPr="0032099B">
        <w:rPr>
          <w:rFonts w:asciiTheme="minorHAnsi" w:hAnsiTheme="minorHAnsi" w:cstheme="minorHAnsi"/>
          <w:szCs w:val="24"/>
        </w:rPr>
        <w:t>following is a statement of facts showing that the utilities have been illegally disconnected at the Residence: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99B" w:rsidRPr="00EA3457" w:rsidRDefault="0032099B" w:rsidP="0032099B">
      <w:pPr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EA3457">
        <w:rPr>
          <w:rFonts w:ascii="Calibri" w:hAnsi="Calibri"/>
          <w:b/>
          <w:i/>
        </w:rPr>
        <w:t>Unsworn Declaration</w:t>
      </w:r>
    </w:p>
    <w:p w:rsidR="0032099B" w:rsidRPr="00CE0995" w:rsidRDefault="0032099B" w:rsidP="0032099B">
      <w:pPr>
        <w:jc w:val="center"/>
        <w:rPr>
          <w:rFonts w:ascii="Calibri" w:hAnsi="Calibri" w:cs="Courier New"/>
          <w:b/>
          <w:i/>
        </w:rPr>
      </w:pPr>
      <w:r w:rsidRPr="00EA3457">
        <w:rPr>
          <w:rFonts w:ascii="Calibri" w:hAnsi="Calibri" w:cs="Courier New"/>
          <w:b/>
          <w:i/>
        </w:rPr>
        <w:t>(Texas Civil Practice and Remedies Code, Section 132.001)</w:t>
      </w:r>
    </w:p>
    <w:p w:rsidR="0032099B" w:rsidRPr="00504414" w:rsidRDefault="0032099B" w:rsidP="0032099B">
      <w:pPr>
        <w:spacing w:line="216" w:lineRule="auto"/>
        <w:rPr>
          <w:rFonts w:ascii="Calibri" w:hAnsi="Calibri"/>
        </w:rPr>
      </w:pPr>
    </w:p>
    <w:p w:rsidR="0032099B" w:rsidRPr="00504414" w:rsidRDefault="0032099B" w:rsidP="0032099B">
      <w:pPr>
        <w:spacing w:line="216" w:lineRule="auto"/>
        <w:rPr>
          <w:rFonts w:ascii="Calibri" w:hAnsi="Calibri"/>
        </w:rPr>
      </w:pPr>
      <w:r w:rsidRPr="00504414">
        <w:rPr>
          <w:rFonts w:ascii="Calibri" w:hAnsi="Calibri"/>
        </w:rPr>
        <w:t>My name and address are as follows:</w:t>
      </w:r>
    </w:p>
    <w:p w:rsidR="0032099B" w:rsidRPr="00CE0995" w:rsidRDefault="0032099B" w:rsidP="0032099B">
      <w:pPr>
        <w:spacing w:line="216" w:lineRule="auto"/>
        <w:rPr>
          <w:rFonts w:ascii="Calibri" w:hAnsi="Calibri"/>
          <w:sz w:val="20"/>
        </w:rPr>
      </w:pPr>
    </w:p>
    <w:p w:rsidR="0032099B" w:rsidRPr="00504414" w:rsidRDefault="0032099B" w:rsidP="0032099B">
      <w:pPr>
        <w:spacing w:line="216" w:lineRule="auto"/>
        <w:rPr>
          <w:rFonts w:ascii="Calibri" w:hAnsi="Calibri"/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988"/>
        <w:gridCol w:w="6912"/>
      </w:tblGrid>
      <w:tr w:rsidR="0032099B" w:rsidRPr="00504414" w:rsidTr="0032099B">
        <w:tc>
          <w:tcPr>
            <w:tcW w:w="2988" w:type="dxa"/>
            <w:shd w:val="clear" w:color="auto" w:fill="auto"/>
          </w:tcPr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99B" w:rsidRDefault="0032099B" w:rsidP="0032099B">
            <w:pPr>
              <w:spacing w:line="216" w:lineRule="auto"/>
              <w:rPr>
                <w:rFonts w:ascii="Calibri" w:eastAsia="Calibri" w:hAnsi="Calibri"/>
                <w:i/>
              </w:rPr>
            </w:pPr>
            <w:r w:rsidRPr="00504414">
              <w:rPr>
                <w:rFonts w:ascii="Calibri" w:eastAsia="Calibri" w:hAnsi="Calibri"/>
                <w:i/>
              </w:rPr>
              <w:t xml:space="preserve">Printed Name </w:t>
            </w:r>
            <w:r>
              <w:rPr>
                <w:rFonts w:ascii="Calibri" w:eastAsia="Calibri" w:hAnsi="Calibri"/>
                <w:i/>
              </w:rPr>
              <w:t>Plaintiff</w:t>
            </w:r>
          </w:p>
          <w:p w:rsidR="0032099B" w:rsidRPr="00504414" w:rsidRDefault="0032099B" w:rsidP="0032099B">
            <w:pPr>
              <w:spacing w:line="216" w:lineRule="auto"/>
              <w:rPr>
                <w:rFonts w:ascii="Calibri" w:eastAsia="Calibri" w:hAnsi="Calibri"/>
                <w:i/>
              </w:rPr>
            </w:pPr>
          </w:p>
        </w:tc>
      </w:tr>
      <w:tr w:rsidR="0032099B" w:rsidRPr="00504414" w:rsidTr="0032099B">
        <w:tc>
          <w:tcPr>
            <w:tcW w:w="2988" w:type="dxa"/>
            <w:shd w:val="clear" w:color="auto" w:fill="auto"/>
          </w:tcPr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  <w:bCs/>
                <w:i/>
              </w:rPr>
            </w:pPr>
            <w:r w:rsidRPr="00504414">
              <w:rPr>
                <w:rFonts w:ascii="Calibri" w:eastAsia="Calibri" w:hAnsi="Calibri"/>
                <w:bCs/>
                <w:i/>
              </w:rPr>
              <w:t>Street Address / City / State / Zip / Country</w:t>
            </w:r>
          </w:p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  <w:i/>
              </w:rPr>
            </w:pPr>
          </w:p>
        </w:tc>
      </w:tr>
      <w:tr w:rsidR="0032099B" w:rsidRPr="00504414" w:rsidTr="0032099B">
        <w:tc>
          <w:tcPr>
            <w:tcW w:w="2988" w:type="dxa"/>
            <w:shd w:val="clear" w:color="auto" w:fill="auto"/>
          </w:tcPr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99B" w:rsidRPr="00504414" w:rsidRDefault="0032099B" w:rsidP="008700FB">
            <w:pPr>
              <w:rPr>
                <w:rFonts w:ascii="Calibri" w:eastAsia="Calibri" w:hAnsi="Calibri"/>
                <w:i/>
              </w:rPr>
            </w:pPr>
            <w:r w:rsidRPr="00504414">
              <w:rPr>
                <w:rFonts w:ascii="Calibri" w:eastAsia="Calibri" w:hAnsi="Calibri"/>
                <w:i/>
              </w:rPr>
              <w:t>Phone Number / Fax Number / Email</w:t>
            </w:r>
          </w:p>
          <w:p w:rsidR="0032099B" w:rsidRPr="00504414" w:rsidRDefault="0032099B" w:rsidP="008700FB">
            <w:pPr>
              <w:rPr>
                <w:rFonts w:ascii="Calibri" w:eastAsia="Calibri" w:hAnsi="Calibri"/>
                <w:i/>
              </w:rPr>
            </w:pPr>
          </w:p>
        </w:tc>
      </w:tr>
      <w:tr w:rsidR="0032099B" w:rsidRPr="00504414" w:rsidTr="0032099B">
        <w:trPr>
          <w:trHeight w:val="64"/>
        </w:trPr>
        <w:tc>
          <w:tcPr>
            <w:tcW w:w="2988" w:type="dxa"/>
            <w:shd w:val="clear" w:color="auto" w:fill="auto"/>
          </w:tcPr>
          <w:p w:rsidR="0032099B" w:rsidRPr="00504414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32099B" w:rsidRPr="00504414" w:rsidRDefault="0032099B" w:rsidP="008700FB">
            <w:pPr>
              <w:rPr>
                <w:rFonts w:ascii="Calibri" w:eastAsia="Calibri" w:hAnsi="Calibri"/>
                <w:i/>
              </w:rPr>
            </w:pPr>
            <w:r w:rsidRPr="00504414">
              <w:rPr>
                <w:rFonts w:ascii="Calibri" w:eastAsia="Calibri" w:hAnsi="Calibri"/>
                <w:i/>
              </w:rPr>
              <w:sym w:font="Wingdings" w:char="F072"/>
            </w:r>
            <w:r w:rsidRPr="00504414">
              <w:rPr>
                <w:rFonts w:ascii="Calibri" w:eastAsia="Calibri" w:hAnsi="Calibri"/>
                <w:i/>
              </w:rPr>
              <w:t xml:space="preserve"> I consent to receiving filings by email / Email Address</w:t>
            </w:r>
          </w:p>
        </w:tc>
      </w:tr>
    </w:tbl>
    <w:p w:rsidR="00EA0874" w:rsidRDefault="00EA0874" w:rsidP="0032099B">
      <w:pPr>
        <w:rPr>
          <w:rFonts w:ascii="Calibri" w:hAnsi="Calibri" w:cs="Courier New"/>
        </w:rPr>
      </w:pPr>
    </w:p>
    <w:p w:rsidR="00EA0874" w:rsidRDefault="00EA0874" w:rsidP="0032099B">
      <w:pPr>
        <w:rPr>
          <w:rFonts w:ascii="Calibri" w:hAnsi="Calibri" w:cs="Courier New"/>
        </w:rPr>
      </w:pPr>
    </w:p>
    <w:p w:rsidR="0032099B" w:rsidRPr="00504414" w:rsidRDefault="0032099B" w:rsidP="0032099B">
      <w:pPr>
        <w:rPr>
          <w:rFonts w:ascii="Calibri" w:hAnsi="Calibri" w:cs="Courier New"/>
        </w:rPr>
      </w:pPr>
      <w:r w:rsidRPr="00504414">
        <w:rPr>
          <w:rFonts w:ascii="Calibri" w:hAnsi="Calibri" w:cs="Courier New"/>
        </w:rPr>
        <w:lastRenderedPageBreak/>
        <w:t>My date of birth is:</w:t>
      </w:r>
    </w:p>
    <w:p w:rsidR="0032099B" w:rsidRPr="00504414" w:rsidRDefault="0032099B" w:rsidP="0032099B">
      <w:pPr>
        <w:rPr>
          <w:rFonts w:ascii="Calibri" w:hAnsi="Calibri" w:cs="Courier New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988"/>
        <w:gridCol w:w="6912"/>
      </w:tblGrid>
      <w:tr w:rsidR="0032099B" w:rsidRPr="00EA3457" w:rsidTr="0032099B">
        <w:tc>
          <w:tcPr>
            <w:tcW w:w="2988" w:type="dxa"/>
            <w:shd w:val="clear" w:color="auto" w:fill="auto"/>
          </w:tcPr>
          <w:p w:rsidR="0032099B" w:rsidRPr="00EA3457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32099B" w:rsidRPr="00EA3457" w:rsidRDefault="0032099B" w:rsidP="008700FB">
            <w:pPr>
              <w:spacing w:line="216" w:lineRule="auto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Month / Day / Year</w:t>
            </w:r>
          </w:p>
          <w:p w:rsidR="0032099B" w:rsidRPr="00EA3457" w:rsidRDefault="0032099B" w:rsidP="008700FB">
            <w:pPr>
              <w:spacing w:line="216" w:lineRule="auto"/>
              <w:rPr>
                <w:rFonts w:ascii="Calibri" w:eastAsia="Calibri" w:hAnsi="Calibri"/>
                <w:i/>
              </w:rPr>
            </w:pPr>
          </w:p>
        </w:tc>
      </w:tr>
    </w:tbl>
    <w:p w:rsidR="0032099B" w:rsidRPr="00EA3457" w:rsidRDefault="0032099B" w:rsidP="0032099B">
      <w:pPr>
        <w:rPr>
          <w:rFonts w:ascii="Calibri" w:hAnsi="Calibri" w:cs="Courier New"/>
        </w:rPr>
      </w:pPr>
      <w:r w:rsidRPr="00EA3457">
        <w:rPr>
          <w:rFonts w:ascii="Calibri" w:hAnsi="Calibri" w:cs="Courier New"/>
        </w:rPr>
        <w:t xml:space="preserve">I declare under penalty of perjury that all information in the attached document titled, </w:t>
      </w:r>
      <w:r w:rsidRPr="00CE0995">
        <w:rPr>
          <w:rFonts w:ascii="Calibri" w:hAnsi="Calibri" w:cs="Courier New"/>
          <w:b/>
          <w:i/>
          <w:u w:val="single"/>
        </w:rPr>
        <w:t xml:space="preserve">Petition for </w:t>
      </w:r>
      <w:r>
        <w:rPr>
          <w:rFonts w:ascii="Calibri" w:hAnsi="Calibri" w:cs="Courier New"/>
          <w:b/>
          <w:i/>
          <w:u w:val="single"/>
        </w:rPr>
        <w:t>Writ of Restoration of Utilities</w:t>
      </w:r>
      <w:r w:rsidRPr="00EA3457">
        <w:rPr>
          <w:rFonts w:ascii="Calibri" w:hAnsi="Calibri" w:cs="Courier New"/>
        </w:rPr>
        <w:t xml:space="preserve">, is true and correct. </w:t>
      </w:r>
    </w:p>
    <w:p w:rsidR="0032099B" w:rsidRPr="00504414" w:rsidRDefault="0032099B" w:rsidP="0032099B">
      <w:pPr>
        <w:rPr>
          <w:rFonts w:ascii="Calibri" w:hAnsi="Calibri" w:cs="Courier New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2988"/>
        <w:gridCol w:w="7002"/>
      </w:tblGrid>
      <w:tr w:rsidR="0032099B" w:rsidRPr="00CE0995" w:rsidTr="0032099B">
        <w:tc>
          <w:tcPr>
            <w:tcW w:w="2988" w:type="dxa"/>
            <w:shd w:val="clear" w:color="auto" w:fill="auto"/>
          </w:tcPr>
          <w:p w:rsidR="0032099B" w:rsidRPr="00CE0995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99B" w:rsidRDefault="0032099B" w:rsidP="0032099B">
            <w:pPr>
              <w:spacing w:line="216" w:lineRule="auto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Signature                                                     Dallas County, State of Texas</w:t>
            </w:r>
          </w:p>
          <w:p w:rsidR="0032099B" w:rsidRPr="00CE0995" w:rsidRDefault="0032099B" w:rsidP="0032099B">
            <w:pPr>
              <w:spacing w:line="216" w:lineRule="auto"/>
              <w:rPr>
                <w:rFonts w:ascii="Calibri" w:eastAsia="Calibri" w:hAnsi="Calibri"/>
                <w:i/>
              </w:rPr>
            </w:pPr>
          </w:p>
        </w:tc>
      </w:tr>
      <w:tr w:rsidR="0032099B" w:rsidRPr="00CE0995" w:rsidTr="0032099B">
        <w:tc>
          <w:tcPr>
            <w:tcW w:w="2988" w:type="dxa"/>
            <w:shd w:val="clear" w:color="auto" w:fill="auto"/>
          </w:tcPr>
          <w:p w:rsidR="0032099B" w:rsidRPr="00CE0995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99B" w:rsidRDefault="0032099B" w:rsidP="008700FB">
            <w:pPr>
              <w:spacing w:line="216" w:lineRule="auto"/>
              <w:rPr>
                <w:rFonts w:ascii="Calibri" w:eastAsia="Calibri" w:hAnsi="Calibri"/>
                <w:bCs/>
                <w:i/>
              </w:rPr>
            </w:pPr>
            <w:r>
              <w:rPr>
                <w:rFonts w:ascii="Calibri" w:eastAsia="Calibri" w:hAnsi="Calibri"/>
                <w:bCs/>
                <w:i/>
              </w:rPr>
              <w:t>Sign in (County of Signature) County, State of (State of signature)</w:t>
            </w:r>
          </w:p>
          <w:p w:rsidR="0032099B" w:rsidRPr="00CE0995" w:rsidRDefault="0032099B" w:rsidP="008700FB">
            <w:pPr>
              <w:spacing w:line="216" w:lineRule="auto"/>
              <w:rPr>
                <w:rFonts w:ascii="Calibri" w:eastAsia="Calibri" w:hAnsi="Calibri"/>
                <w:i/>
              </w:rPr>
            </w:pPr>
          </w:p>
        </w:tc>
      </w:tr>
      <w:tr w:rsidR="0032099B" w:rsidRPr="00CE0995" w:rsidTr="0032099B">
        <w:tc>
          <w:tcPr>
            <w:tcW w:w="2988" w:type="dxa"/>
            <w:shd w:val="clear" w:color="auto" w:fill="auto"/>
          </w:tcPr>
          <w:p w:rsidR="0032099B" w:rsidRPr="00CE0995" w:rsidRDefault="0032099B" w:rsidP="008700FB">
            <w:pPr>
              <w:spacing w:line="216" w:lineRule="auto"/>
              <w:rPr>
                <w:rFonts w:ascii="Calibri" w:eastAsia="Calibri" w:hAnsi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  <w:shd w:val="clear" w:color="auto" w:fill="auto"/>
          </w:tcPr>
          <w:p w:rsidR="0032099B" w:rsidRDefault="0032099B" w:rsidP="008700FB">
            <w:pPr>
              <w:spacing w:line="216" w:lineRule="auto"/>
              <w:rPr>
                <w:rFonts w:ascii="Calibri" w:eastAsia="Calibri" w:hAnsi="Calibri"/>
                <w:bCs/>
                <w:i/>
              </w:rPr>
            </w:pPr>
            <w:r>
              <w:rPr>
                <w:rFonts w:ascii="Calibri" w:eastAsia="Calibri" w:hAnsi="Calibri"/>
                <w:bCs/>
                <w:i/>
              </w:rPr>
              <w:t>Date</w:t>
            </w:r>
          </w:p>
        </w:tc>
      </w:tr>
    </w:tbl>
    <w:p w:rsidR="0032099B" w:rsidRPr="00504414" w:rsidRDefault="0032099B" w:rsidP="0032099B">
      <w:pPr>
        <w:rPr>
          <w:rFonts w:ascii="Calibri" w:hAnsi="Calibri" w:cs="Courier New"/>
          <w:u w:val="single"/>
        </w:rPr>
      </w:pPr>
    </w:p>
    <w:p w:rsidR="00BD1AC8" w:rsidRPr="0032099B" w:rsidRDefault="00BD1AC8" w:rsidP="0032099B">
      <w:pPr>
        <w:pStyle w:val="Default"/>
        <w:jc w:val="both"/>
        <w:rPr>
          <w:rFonts w:asciiTheme="minorHAnsi" w:hAnsiTheme="minorHAnsi" w:cstheme="minorHAnsi"/>
        </w:rPr>
      </w:pPr>
    </w:p>
    <w:sectPr w:rsidR="00BD1AC8" w:rsidRPr="0032099B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5D" w:rsidRDefault="00906A5D" w:rsidP="009E5EE1">
      <w:r>
        <w:separator/>
      </w:r>
    </w:p>
  </w:endnote>
  <w:endnote w:type="continuationSeparator" w:id="0">
    <w:p w:rsidR="00906A5D" w:rsidRDefault="00906A5D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5D" w:rsidRDefault="00906A5D" w:rsidP="009E5EE1">
      <w:r>
        <w:separator/>
      </w:r>
    </w:p>
  </w:footnote>
  <w:footnote w:type="continuationSeparator" w:id="0">
    <w:p w:rsidR="00906A5D" w:rsidRDefault="00906A5D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08390D"/>
    <w:rsid w:val="000A0490"/>
    <w:rsid w:val="000C1D09"/>
    <w:rsid w:val="000E7E1F"/>
    <w:rsid w:val="000F24CE"/>
    <w:rsid w:val="00196896"/>
    <w:rsid w:val="00216B91"/>
    <w:rsid w:val="00225D95"/>
    <w:rsid w:val="0032099B"/>
    <w:rsid w:val="00343A06"/>
    <w:rsid w:val="00381B3A"/>
    <w:rsid w:val="003F7E45"/>
    <w:rsid w:val="004177AA"/>
    <w:rsid w:val="00445C1F"/>
    <w:rsid w:val="004925CD"/>
    <w:rsid w:val="004E36A2"/>
    <w:rsid w:val="00513D8D"/>
    <w:rsid w:val="00545D5D"/>
    <w:rsid w:val="00586CE5"/>
    <w:rsid w:val="0059594B"/>
    <w:rsid w:val="006436FA"/>
    <w:rsid w:val="006656D8"/>
    <w:rsid w:val="006F2BCA"/>
    <w:rsid w:val="006F6E65"/>
    <w:rsid w:val="00764AD0"/>
    <w:rsid w:val="0077521E"/>
    <w:rsid w:val="0084485E"/>
    <w:rsid w:val="008D4A9E"/>
    <w:rsid w:val="00906A5D"/>
    <w:rsid w:val="00910D88"/>
    <w:rsid w:val="00931A85"/>
    <w:rsid w:val="009B255F"/>
    <w:rsid w:val="009E5EE1"/>
    <w:rsid w:val="00A037B4"/>
    <w:rsid w:val="00A47786"/>
    <w:rsid w:val="00A60C4E"/>
    <w:rsid w:val="00B40992"/>
    <w:rsid w:val="00BA537F"/>
    <w:rsid w:val="00BB724C"/>
    <w:rsid w:val="00BD1AC8"/>
    <w:rsid w:val="00C12BF6"/>
    <w:rsid w:val="00C8789C"/>
    <w:rsid w:val="00CB2DDE"/>
    <w:rsid w:val="00CC4E71"/>
    <w:rsid w:val="00D50AC2"/>
    <w:rsid w:val="00D915E8"/>
    <w:rsid w:val="00E87DFB"/>
    <w:rsid w:val="00EA0874"/>
    <w:rsid w:val="00EA1813"/>
    <w:rsid w:val="00EE7421"/>
    <w:rsid w:val="00F00A5C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68108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099B"/>
    <w:pPr>
      <w:spacing w:after="200"/>
      <w:ind w:left="720"/>
      <w:contextualSpacing/>
    </w:pPr>
    <w:rPr>
      <w:rFonts w:eastAsia="Calibri"/>
      <w:szCs w:val="24"/>
    </w:rPr>
  </w:style>
  <w:style w:type="paragraph" w:styleId="NormalWeb">
    <w:name w:val="Normal (Web)"/>
    <w:basedOn w:val="Normal"/>
    <w:uiPriority w:val="99"/>
    <w:unhideWhenUsed/>
    <w:rsid w:val="0008390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BA53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37F"/>
    <w:rPr>
      <w:rFonts w:ascii="Courier New" w:hAnsi="Courier New" w:cs="Courier New"/>
    </w:rPr>
  </w:style>
  <w:style w:type="paragraph" w:customStyle="1" w:styleId="left">
    <w:name w:val="left"/>
    <w:basedOn w:val="Normal"/>
    <w:rsid w:val="00BA53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xastenant.org/texas_statutes.html?linkid=92.009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51077.479753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4C72-35A3-4BFC-B19B-96D4E8C4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Margaret O'Brien</cp:lastModifiedBy>
  <cp:revision>6</cp:revision>
  <cp:lastPrinted>2020-09-18T20:57:00Z</cp:lastPrinted>
  <dcterms:created xsi:type="dcterms:W3CDTF">2020-09-18T20:12:00Z</dcterms:created>
  <dcterms:modified xsi:type="dcterms:W3CDTF">2020-09-18T21:05:00Z</dcterms:modified>
</cp:coreProperties>
</file>